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jpeg" ContentType="image/jpeg"/>
  <Default Extension="png" ContentType="image/png"/>
  <Default Extension="tiff" ContentType="image/tiff"/>
  <Default Extension="gif" ContentType="image/gif"/>
  <Default Extension="bin" ContentType="application/vnd.openxmlformats-officedocument.oleObject"/>
  <Default Extension="wmf" ContentType="image/x-wmf"/>
  <Default Extension="emf" ContentType="image/x-emf"/>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cx="http://schemas.microsoft.com/office/drawing/20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body>
    <w:p w:rsidR="005301BA" w:rsidRDefault="005301BA" w:rsidP="00343A39">
      <w:pPr>
        <w:jc w:val="center"/>
        <w:spacing w:after="0" w:line="480" w:lineRule="auto"/>
        <w:rPr>
          <w:b/>
          <w:rFonts w:ascii="Times New Roman" w:cs="Times New Roman" w:hAnsi="Times New Roman"/>
          <w:sz w:val="24"/>
          <w:szCs w:val="24"/>
        </w:rPr>
      </w:pPr>
      <w:bookmarkStart w:id="0" w:name="_GoBack"/>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5301BA">
      <w:pPr>
        <w:spacing w:after="0" w:line="480" w:lineRule="auto"/>
        <w:rPr>
          <w:b/>
          <w:rFonts w:ascii="Times New Roman" w:cs="Times New Roman" w:hAnsi="Times New Roman"/>
          <w:sz w:val="24"/>
          <w:szCs w:val="24"/>
        </w:rPr>
      </w:pPr>
    </w:p>
    <w:p w:rsidR="005301BA" w:rsidRDefault="005301BA" w:rsidP="005301BA">
      <w:pP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5301BA">
      <w:pPr>
        <w:jc w:val="center"/>
        <w:spacing w:after="0" w:line="480" w:lineRule="auto"/>
        <w:rPr>
          <w:b/>
          <w:rFonts w:ascii="Times New Roman" w:cs="Times New Roman" w:hAnsi="Times New Roman"/>
          <w:sz w:val="24"/>
          <w:szCs w:val="24"/>
        </w:rPr>
      </w:pPr>
      <w:r>
        <w:rPr>
          <w:b/>
          <w:rFonts w:ascii="Times New Roman" w:cs="Times New Roman" w:hAnsi="Times New Roman"/>
          <w:sz w:val="24"/>
          <w:szCs w:val="24"/>
        </w:rPr>
        <w:t xml:space="preserve">Module 3: </w:t>
      </w:r>
      <w:r w:rsidRPr="00343A39">
        <w:rPr>
          <w:b/>
          <w:rFonts w:ascii="Times New Roman" w:cs="Times New Roman" w:hAnsi="Times New Roman"/>
          <w:sz w:val="24"/>
          <w:szCs w:val="24"/>
        </w:rPr>
        <w:t>Key Performance Indicators (KPIs)</w:t>
      </w: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5301BA">
      <w:pPr>
        <w:jc w:val="center"/>
        <w:contextualSpacing/>
        <w:spacing w:after="0" w:line="480" w:lineRule="auto"/>
        <w:rPr>
          <w:rFonts w:ascii="Times New Roman" w:cs="Times New Roman" w:hAnsi="Times New Roman"/>
          <w:sz w:val="24"/>
          <w:szCs w:val="24"/>
        </w:rPr>
      </w:pPr>
      <w:r>
        <w:rPr>
          <w:rFonts w:ascii="Times New Roman" w:cs="Times New Roman" w:hAnsi="Times New Roman"/>
          <w:sz w:val="24"/>
          <w:szCs w:val="24"/>
        </w:rPr>
        <w:t>Student's Name:Sashana Mclean</w:t>
      </w:r>
    </w:p>
    <w:p w:rsidR="005301BA" w:rsidRDefault="005301BA" w:rsidP="005301BA">
      <w:pPr>
        <w:jc w:val="center"/>
        <w:contextualSpacing/>
        <w:spacing w:after="0" w:line="480" w:lineRule="auto"/>
        <w:rPr>
          <w:rFonts w:ascii="Times New Roman" w:cs="Times New Roman" w:hAnsi="Times New Roman"/>
          <w:sz w:val="24"/>
          <w:szCs w:val="24"/>
        </w:rPr>
      </w:pPr>
      <w:r>
        <w:rPr>
          <w:rFonts w:ascii="Times New Roman" w:cs="Times New Roman" w:hAnsi="Times New Roman"/>
          <w:sz w:val="24"/>
          <w:szCs w:val="24"/>
        </w:rPr>
        <w:t>Author's Affiliation:Eastern University</w:t>
      </w:r>
    </w:p>
    <w:p w:rsidR="005301BA" w:rsidRDefault="005301BA" w:rsidP="005301BA">
      <w:pPr>
        <w:jc w:val="center"/>
        <w:contextualSpacing/>
        <w:spacing w:after="0" w:line="480" w:lineRule="auto"/>
        <w:rPr>
          <w:rFonts w:ascii="Times New Roman" w:cs="Times New Roman" w:hAnsi="Times New Roman"/>
          <w:sz w:val="24"/>
          <w:szCs w:val="24"/>
        </w:rPr>
      </w:pPr>
      <w:r>
        <w:rPr>
          <w:rFonts w:ascii="Times New Roman" w:cs="Times New Roman" w:hAnsi="Times New Roman"/>
          <w:sz w:val="24"/>
          <w:szCs w:val="24"/>
        </w:rPr>
        <w:t>Course Code &amp; Name:Applied Capestone Knowledge</w:t>
      </w:r>
    </w:p>
    <w:p w:rsidR="005301BA" w:rsidRDefault="005301BA" w:rsidP="005301BA">
      <w:pPr>
        <w:jc w:val="center"/>
        <w:contextualSpacing/>
        <w:spacing w:after="0" w:line="480" w:lineRule="auto"/>
        <w:rPr>
          <w:rFonts w:ascii="Times New Roman" w:cs="Times New Roman" w:hAnsi="Times New Roman"/>
          <w:sz w:val="24"/>
          <w:szCs w:val="24"/>
        </w:rPr>
      </w:pPr>
      <w:r>
        <w:rPr>
          <w:rFonts w:ascii="Times New Roman" w:cs="Times New Roman" w:hAnsi="Times New Roman"/>
          <w:sz w:val="24"/>
          <w:szCs w:val="24"/>
        </w:rPr>
        <w:t>Instructor's Name:Dr Green</w:t>
      </w:r>
    </w:p>
    <w:p w:rsidR="005301BA" w:rsidRDefault="005301BA" w:rsidP="005301BA">
      <w:pPr>
        <w:jc w:val="center"/>
        <w:contextualSpacing/>
        <w:spacing w:after="0" w:line="480" w:lineRule="auto"/>
        <w:rPr>
          <w:rFonts w:ascii="Times New Roman" w:cs="Times New Roman" w:hAnsi="Times New Roman"/>
          <w:sz w:val="24"/>
          <w:szCs w:val="24"/>
        </w:rPr>
      </w:pPr>
      <w:r>
        <w:rPr>
          <w:rFonts w:ascii="Times New Roman" w:cs="Times New Roman" w:hAnsi="Times New Roman"/>
          <w:sz w:val="24"/>
          <w:szCs w:val="24"/>
        </w:rPr>
        <w:t>Submission Due Date:October 2023</w:t>
      </w:r>
    </w:p>
    <w:p w:rsidR="005301BA" w:rsidRDefault="005301BA" w:rsidP="005301BA">
      <w:pPr>
        <w:jc w:val="center"/>
        <w:spacing w:after="0" w:line="480" w:lineRule="auto"/>
        <w:rPr>
          <w:b/>
          <w:rFonts w:ascii="Times New Roman" w:cs="Times New Roman" w:hAnsi="Times New Roman"/>
          <w:sz w:val="24"/>
          <w:szCs w:val="24"/>
        </w:rPr>
      </w:pPr>
    </w:p>
    <w:p w:rsidR="005301BA" w:rsidRDefault="005301BA" w:rsidP="005301BA">
      <w:pPr>
        <w:jc w:val="center"/>
        <w:spacing w:after="0" w:line="480" w:lineRule="auto"/>
        <w:rPr>
          <w:rFonts w:ascii="Times New Roman" w:cs="Times New Roman" w:hAnsi="Times New Roman"/>
          <w:sz w:val="24"/>
          <w:szCs w:val="24"/>
        </w:rPr>
      </w:pPr>
    </w:p>
    <w:p w:rsidR="005301BA" w:rsidRDefault="005301BA" w:rsidP="005301BA">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343A39">
      <w:pPr>
        <w:jc w:val="center"/>
        <w:spacing w:after="0" w:line="480" w:lineRule="auto"/>
        <w:rPr>
          <w:b/>
          <w:rFonts w:ascii="Times New Roman" w:cs="Times New Roman" w:hAnsi="Times New Roman"/>
          <w:sz w:val="24"/>
          <w:szCs w:val="24"/>
        </w:rPr>
      </w:pPr>
    </w:p>
    <w:p w:rsidR="005301BA" w:rsidRDefault="005301BA" w:rsidP="005301BA">
      <w:pPr>
        <w:spacing w:after="0" w:line="480" w:lineRule="auto"/>
        <w:rPr>
          <w:b/>
          <w:rFonts w:ascii="Times New Roman" w:cs="Times New Roman" w:hAnsi="Times New Roman"/>
          <w:sz w:val="24"/>
          <w:szCs w:val="24"/>
        </w:rPr>
      </w:pPr>
    </w:p>
    <w:p w:rsidR="00DB5576" w:rsidRDefault="00DB5576"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Key Performance Indicators (KPIs)</w:t>
        <w:lastRenderedPageBreak/>
      </w:r>
    </w:p>
    <w:p w:rsidR="00DB5576" w:rsidRDefault="00B9116F" w:rsidP="00343A39">
      <w:pPr>
        <w:jc w:val="center"/>
        <w:spacing w:after="0" w:line="480" w:lineRule="auto"/>
        <w:rPr>
          <w:b/>
          <w:rFonts w:ascii="Times New Roman" w:cs="Times New Roman" w:hAnsi="Times New Roman"/>
          <w:sz w:val="24"/>
          <w:szCs w:val="24"/>
        </w:rPr>
      </w:pPr>
      <w:r>
        <w:rPr>
          <w:b/>
          <w:rFonts w:ascii="Times New Roman" w:cs="Times New Roman" w:hAnsi="Times New Roman"/>
          <w:sz w:val="24"/>
          <w:szCs w:val="24"/>
        </w:rPr>
        <w:t>Product Development Milestones</w:t>
      </w:r>
    </w:p>
    <w:p w:rsidR="00122CC2" w:rsidRDefault="00122CC2" w:rsidP="000A48F8" w:rsidRPr="00F737E9">
      <w:pPr>
        <w:ind w:firstLine="720"/>
        <w:spacing w:after="0" w:line="480" w:lineRule="auto"/>
        <w:rPr>
          <w:rFonts w:ascii="Times New Roman" w:cs="Times New Roman" w:hAnsi="Times New Roman"/>
          <w:sz w:val="24"/>
          <w:szCs w:val="24"/>
        </w:rPr>
      </w:pPr>
      <w:r w:rsidRPr="00F737E9">
        <w:rPr>
          <w:rFonts w:ascii="Times New Roman" w:cs="Times New Roman" w:hAnsi="Times New Roman"/>
          <w:sz w:val="24"/>
          <w:szCs w:val="24"/>
        </w:rPr>
        <w:t>The table</w:t>
      </w:r>
      <w:r w:rsidR="0020198D">
        <w:rPr>
          <w:rFonts w:ascii="Times New Roman" w:cs="Times New Roman" w:hAnsi="Times New Roman"/>
          <w:sz w:val="24"/>
          <w:szCs w:val="24"/>
        </w:rPr>
        <w:t xml:space="preserve"> provided below</w:t>
      </w:r>
      <w:r w:rsidRPr="00F737E9">
        <w:rPr>
          <w:rFonts w:ascii="Times New Roman" w:cs="Times New Roman" w:hAnsi="Times New Roman"/>
          <w:sz w:val="24"/>
          <w:szCs w:val="24"/>
        </w:rPr>
        <w:t xml:space="preserve"> </w:t>
      </w:r>
      <w:r w:rsidR="000A48F8" w:rsidRPr="00F737E9">
        <w:rPr>
          <w:rFonts w:ascii="Times New Roman" w:cs="Times New Roman" w:hAnsi="Times New Roman"/>
          <w:sz w:val="24"/>
          <w:szCs w:val="24"/>
        </w:rPr>
        <w:t xml:space="preserve">outlines the project's key milestones and actions over specific timelines. </w:t>
      </w:r>
      <w:r w:rsidR="00C74B84">
        <w:rPr>
          <w:rFonts w:ascii="Times New Roman" w:cs="Times New Roman" w:hAnsi="Times New Roman"/>
          <w:sz w:val="24"/>
          <w:szCs w:val="24"/>
        </w:rPr>
        <w:t>The initial phase (Weeks 1-3) focuse</w:t>
      </w:r>
      <w:r w:rsidR="000A48F8" w:rsidRPr="00F737E9">
        <w:rPr>
          <w:rFonts w:ascii="Times New Roman" w:cs="Times New Roman" w:hAnsi="Times New Roman"/>
          <w:sz w:val="24"/>
          <w:szCs w:val="24"/>
        </w:rPr>
        <w:t>s on formulating haircare products tailored to 4C and thicker hair. Weeks 4-6 emphasize comprehensive market research, including surveys and competitor analysis. Weeks 7-10 shift to testing and gathering positive feedback from a diverse panel. In Weeks 11-14, the project scales up production to meet demand. Finally, Weeks 15-18 cent</w:t>
      </w:r>
      <w:r w:rsidR="00C74B84">
        <w:rPr>
          <w:rFonts w:ascii="Times New Roman" w:cs="Times New Roman" w:hAnsi="Times New Roman"/>
          <w:sz w:val="24"/>
          <w:szCs w:val="24"/>
        </w:rPr>
        <w:t>e</w:t>
      </w:r>
      <w:r w:rsidR="005301BA">
        <w:rPr>
          <w:rFonts w:ascii="Times New Roman" w:cs="Times New Roman" w:hAnsi="Times New Roman"/>
          <w:sz w:val="24"/>
          <w:szCs w:val="24"/>
        </w:rPr>
        <w:t>r</w:t>
      </w:r>
      <w:r w:rsidR="000A48F8" w:rsidRPr="00F737E9">
        <w:rPr>
          <w:rFonts w:ascii="Times New Roman" w:cs="Times New Roman" w:hAnsi="Times New Roman"/>
          <w:sz w:val="24"/>
          <w:szCs w:val="24"/>
        </w:rPr>
        <w:t xml:space="preserve"> </w:t>
      </w:r>
      <w:r w:rsidR="00C74B84" w:rsidRPr="00F737E9">
        <w:rPr>
          <w:rFonts w:ascii="Times New Roman" w:cs="Times New Roman" w:hAnsi="Times New Roman"/>
          <w:sz w:val="24"/>
          <w:szCs w:val="24"/>
        </w:rPr>
        <w:t>on</w:t>
      </w:r>
      <w:r w:rsidR="000A48F8" w:rsidRPr="00F737E9">
        <w:rPr>
          <w:rFonts w:ascii="Times New Roman" w:cs="Times New Roman" w:hAnsi="Times New Roman"/>
          <w:sz w:val="24"/>
          <w:szCs w:val="24"/>
        </w:rPr>
        <w:t xml:space="preserve"> a successful product launch with initial sales. Additionally, the table introduces the Customer Engagement and Retention phase, with Weeks 19-22 targeting high customer satisfaction and repeat purchases, while the ongoing timeline aims for steady market share growth. Anticipated timelines for </w:t>
      </w:r>
      <w:r w:rsidR="00C74B84">
        <w:rPr>
          <w:rFonts w:ascii="Times New Roman" w:cs="Times New Roman" w:hAnsi="Times New Roman"/>
          <w:sz w:val="24"/>
          <w:szCs w:val="24"/>
        </w:rPr>
        <w:t>practical</w:t>
      </w:r>
      <w:r w:rsidR="001700AC">
        <w:rPr>
          <w:rFonts w:ascii="Times New Roman" w:cs="Times New Roman" w:hAnsi="Times New Roman"/>
          <w:sz w:val="24"/>
          <w:szCs w:val="24"/>
        </w:rPr>
        <w:t xml:space="preserve"> impact are provided. It emphasizes</w:t>
      </w:r>
      <w:r w:rsidR="000A48F8" w:rsidRPr="00F737E9">
        <w:rPr>
          <w:rFonts w:ascii="Times New Roman" w:cs="Times New Roman" w:hAnsi="Times New Roman"/>
          <w:sz w:val="24"/>
          <w:szCs w:val="24"/>
        </w:rPr>
        <w:t xml:space="preserve"> an initial positive impact within six months and long-term growth and recognition in the 4C and thicker haircare segment over 2-3 years.</w:t>
      </w:r>
    </w:p>
    <w:tbl>
      <w:tblPr>
        <w:tblW w:w="9795" w:type="dxa"/>
        <w:tblStyle w:val="TableGrid"/>
        <w:tblLook w:val="4A0"/>
      </w:tblPr>
      <w:tblGrid>
        <w:gridCol w:w="1379"/>
        <w:gridCol w:w="1650"/>
        <w:gridCol w:w="1863"/>
        <w:gridCol w:w="1664"/>
        <w:gridCol w:w="1654"/>
        <w:gridCol w:w="1585"/>
      </w:tblGrid>
      <w:tr w:rsidR="00D574E1" w:rsidRPr="00343A39" w:rsidTr="00752D6B">
        <w:tc>
          <w:tcPr>
            <w:hideMark/>
            <w:tcW w:w="0" w:type="auto"/>
          </w:tcPr>
          <w:p w:rsidR="00DB5576" w:rsidRDefault="003212C1"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Timeline</w:t>
            </w:r>
          </w:p>
        </w:tc>
        <w:tc>
          <w:tcPr>
            <w:hideMark/>
            <w:tcW w:w="0" w:type="auto"/>
          </w:tcPr>
          <w:p w:rsidR="00DB5576" w:rsidRDefault="00C80CC6"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1-3</w:t>
            </w:r>
          </w:p>
        </w:tc>
        <w:tc>
          <w:tcPr>
            <w:tcW w:w="0" w:type="auto"/>
          </w:tcPr>
          <w:p w:rsidR="00DB5576" w:rsidRDefault="00752D6B"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4-6</w:t>
            </w:r>
          </w:p>
        </w:tc>
        <w:tc>
          <w:tcPr>
            <w:hideMark/>
            <w:tcW w:w="0" w:type="auto"/>
          </w:tcPr>
          <w:p w:rsidR="00DB5576" w:rsidRDefault="00752D6B"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7-10</w:t>
            </w:r>
          </w:p>
        </w:tc>
        <w:tc>
          <w:tcPr>
            <w:hideMark/>
            <w:tcW w:w="0" w:type="auto"/>
          </w:tcPr>
          <w:p w:rsidR="00DB5576" w:rsidRDefault="00752D6B"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11-14</w:t>
            </w:r>
          </w:p>
        </w:tc>
        <w:tc>
          <w:tcPr>
            <w:hideMark/>
            <w:tcW w:w="0" w:type="auto"/>
          </w:tcPr>
          <w:p w:rsidR="00DB5576" w:rsidRDefault="00C80CC6"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15-18</w:t>
            </w:r>
          </w:p>
        </w:tc>
      </w:tr>
      <w:tr w:rsidR="00D574E1" w:rsidRPr="00343A39" w:rsidTr="00C80CC6">
        <w:tc>
          <w:tcPr>
            <w:hideMark/>
            <w:tcW w:w="0" w:type="auto"/>
          </w:tcPr>
          <w:p w:rsidR="00DB5576" w:rsidRDefault="005209A3"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KPI</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Successful formulation of tailored haircare products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Completion of comprehensive market research</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Positive feedback from </w:t>
            </w:r>
            <w:r w:rsidR="00343A39">
              <w:rPr>
                <w:rFonts w:ascii="Times New Roman" w:cs="Times New Roman" w:hAnsi="Times New Roman"/>
                <w:sz w:val="24"/>
                <w:szCs w:val="24"/>
              </w:rPr>
              <w:t xml:space="preserve">the </w:t>
            </w:r>
            <w:r w:rsidRPr="00343A39">
              <w:rPr>
                <w:rFonts w:ascii="Times New Roman" w:cs="Times New Roman" w:hAnsi="Times New Roman"/>
                <w:sz w:val="24"/>
                <w:szCs w:val="24"/>
              </w:rPr>
              <w:t>product testing panel</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Successful scaling of production</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Successful product launch with initial sales</w:t>
            </w:r>
          </w:p>
        </w:tc>
      </w:tr>
      <w:tr w:rsidR="00D574E1" w:rsidRPr="00343A39" w:rsidTr="00C80CC6">
        <w:tc>
          <w:tcPr>
            <w:hideMark/>
            <w:tcW w:w="0" w:type="auto"/>
          </w:tcPr>
          <w:p w:rsidR="00DB5576" w:rsidRDefault="005209A3"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Details</w:t>
            </w:r>
          </w:p>
        </w:tc>
        <w:tc>
          <w:tcPr>
            <w:hideMark/>
            <w:tcW w:w="0" w:type="auto"/>
          </w:tcPr>
          <w:p w:rsidR="00DB5576" w:rsidRDefault="00DB5576" w:rsidP="00343A39" w:rsidRPr="00343A39">
            <w:pPr>
              <w:spacing w:line="480" w:lineRule="auto"/>
              <w:rPr>
                <w:rFonts w:ascii="Times New Roman" w:cs="Times New Roman" w:hAnsi="Times New Roman"/>
                <w:sz w:val="24"/>
                <w:szCs w:val="24"/>
              </w:rPr>
            </w:pP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including customer surveys and </w:t>
            </w:r>
            <w:r w:rsidRPr="00343A39">
              <w:rPr>
                <w:rFonts w:ascii="Times New Roman" w:cs="Times New Roman" w:hAnsi="Times New Roman"/>
                <w:sz w:val="24"/>
                <w:szCs w:val="24"/>
              </w:rPr>
              <w:t>competitor analysis</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from individuals with 4C and </w:t>
              <w:lastRenderedPageBreak/>
            </w:r>
            <w:r w:rsidRPr="00343A39">
              <w:rPr>
                <w:rFonts w:ascii="Times New Roman" w:cs="Times New Roman" w:hAnsi="Times New Roman"/>
                <w:sz w:val="24"/>
                <w:szCs w:val="24"/>
              </w:rPr>
              <w:t>thicker hair textures</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to meet anticipated demand</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and distribution channels established</w:t>
            </w:r>
          </w:p>
        </w:tc>
      </w:tr>
      <w:tr w:rsidR="00D574E1" w:rsidRPr="00343A39" w:rsidTr="00C80CC6">
        <w:tc>
          <w:tcPr>
            <w:hideMark/>
            <w:tcW w:w="0" w:type="auto"/>
          </w:tcPr>
          <w:p w:rsidR="00DB5576" w:rsidRDefault="007505DE"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Actions and Milestones</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 Identify </w:t>
            </w:r>
            <w:r w:rsidR="00343A39">
              <w:rPr>
                <w:rFonts w:ascii="Times New Roman" w:cs="Times New Roman" w:hAnsi="Times New Roman"/>
                <w:sz w:val="24"/>
                <w:szCs w:val="24"/>
              </w:rPr>
              <w:t>critical</w:t>
            </w:r>
            <w:r w:rsidRPr="00343A39">
              <w:rPr>
                <w:rFonts w:ascii="Times New Roman" w:cs="Times New Roman" w:hAnsi="Times New Roman"/>
                <w:sz w:val="24"/>
                <w:szCs w:val="24"/>
              </w:rPr>
              <w:t xml:space="preserve"> needs of 4C and thicker hair</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Customer surveys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Recruit diverse product testing panel</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Optimize production processes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Distribute through online and retail channels</w:t>
            </w:r>
          </w:p>
        </w:tc>
      </w:tr>
      <w:tr w:rsidR="00D574E1" w:rsidRPr="00343A39" w:rsidTr="00C80CC6">
        <w:tc>
          <w:tcPr>
            <w:hideMark/>
            <w:tcW w:w="0" w:type="auto"/>
          </w:tcPr>
          <w:p w:rsidR="00DB5576" w:rsidRDefault="00DB5576" w:rsidP="00343A39" w:rsidRPr="00343A39">
            <w:pPr>
              <w:spacing w:line="480" w:lineRule="auto"/>
              <w:rPr>
                <w:b/>
                <w:rFonts w:ascii="Times New Roman" w:cs="Times New Roman" w:hAnsi="Times New Roman"/>
                <w:sz w:val="24"/>
                <w:szCs w:val="24"/>
              </w:rPr>
            </w:pP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Formulate product</w:t>
            </w:r>
            <w:r w:rsidR="00343A39">
              <w:rPr>
                <w:rFonts w:ascii="Times New Roman" w:cs="Times New Roman" w:hAnsi="Times New Roman"/>
                <w:sz w:val="24"/>
                <w:szCs w:val="24"/>
              </w:rPr>
              <w:t>s</w:t>
            </w:r>
            <w:r w:rsidRPr="00343A39">
              <w:rPr>
                <w:rFonts w:ascii="Times New Roman" w:cs="Times New Roman" w:hAnsi="Times New Roman"/>
                <w:sz w:val="24"/>
                <w:szCs w:val="24"/>
              </w:rPr>
              <w:t xml:space="preserve"> tailored to hair needs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Competitor analysis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Conduct thorough product testing</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Establish supply chain management</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Execute marketing and promotional strategies</w:t>
            </w:r>
          </w:p>
        </w:tc>
      </w:tr>
      <w:tr w:rsidR="00D574E1" w:rsidRPr="00343A39" w:rsidTr="00C80CC6">
        <w:tc>
          <w:tcPr>
            <w:hideMark/>
            <w:tcW w:w="0" w:type="auto"/>
          </w:tcPr>
          <w:p w:rsidR="00DB5576" w:rsidRDefault="00DB5576" w:rsidP="00343A39" w:rsidRPr="00343A39">
            <w:pPr>
              <w:spacing w:line="480" w:lineRule="auto"/>
              <w:rPr>
                <w:b/>
                <w:rFonts w:ascii="Times New Roman" w:cs="Times New Roman" w:hAnsi="Times New Roman"/>
                <w:sz w:val="24"/>
                <w:szCs w:val="24"/>
              </w:rPr>
            </w:pP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 Ensure </w:t>
            </w:r>
            <w:r w:rsidR="00343A39">
              <w:rPr>
                <w:rFonts w:ascii="Times New Roman" w:cs="Times New Roman" w:hAnsi="Times New Roman"/>
                <w:sz w:val="24"/>
                <w:szCs w:val="24"/>
              </w:rPr>
              <w:t xml:space="preserve">the </w:t>
            </w:r>
            <w:r w:rsidRPr="00343A39">
              <w:rPr>
                <w:rFonts w:ascii="Times New Roman" w:cs="Times New Roman" w:hAnsi="Times New Roman"/>
                <w:sz w:val="24"/>
                <w:szCs w:val="24"/>
              </w:rPr>
              <w:t>safety and quality of formulations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Research market trends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Gather feedback on product effectiveness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Implement quality control measures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Monitor sales and market reception</w:t>
            </w:r>
          </w:p>
        </w:tc>
      </w:tr>
      <w:tr w:rsidR="00D574E1" w:rsidRPr="00343A39" w:rsidTr="00C80CC6">
        <w:tc>
          <w:tcPr>
            <w:hideMark/>
            <w:tcW w:w="0" w:type="auto"/>
          </w:tcPr>
          <w:p w:rsidR="00DB5576" w:rsidRDefault="00DB5576" w:rsidP="00343A39" w:rsidRPr="00343A39">
            <w:pPr>
              <w:spacing w:line="480" w:lineRule="auto"/>
              <w:rPr>
                <w:b/>
                <w:rFonts w:ascii="Times New Roman" w:cs="Times New Roman" w:hAnsi="Times New Roman"/>
                <w:sz w:val="24"/>
                <w:szCs w:val="24"/>
              </w:rPr>
            </w:pP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Develop product prototypes for testing</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Validate market demand</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Iterate and improve based on feedback</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Set up logistics and distribution networks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Provide customer support and education</w:t>
            </w:r>
          </w:p>
        </w:tc>
      </w:tr>
      <w:tr w:rsidR="00D574E1" w:rsidRPr="00343A39" w:rsidTr="00C80CC6">
        <w:tc>
          <w:tcPr>
            <w:hideMark/>
            <w:tcW w:w="0" w:type="auto"/>
          </w:tcPr>
          <w:p w:rsidR="00DB5576" w:rsidRDefault="00D574E1"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Outcome</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Successful product formulations</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Validated market demand</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Positive feedback from testing panel</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Scalable production </w:t>
            </w:r>
            <w:r w:rsidRPr="00343A39">
              <w:rPr>
                <w:rFonts w:ascii="Times New Roman" w:cs="Times New Roman" w:hAnsi="Times New Roman"/>
                <w:sz w:val="24"/>
                <w:szCs w:val="24"/>
              </w:rPr>
              <w:t>processes in place</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Successful product </w:t>
              <w:lastRenderedPageBreak/>
            </w:r>
            <w:r w:rsidRPr="00343A39">
              <w:rPr>
                <w:rFonts w:ascii="Times New Roman" w:cs="Times New Roman" w:hAnsi="Times New Roman"/>
                <w:sz w:val="24"/>
                <w:szCs w:val="24"/>
              </w:rPr>
              <w:t>launch and market entry</w:t>
              <w:lastRenderedPageBreak/>
            </w:r>
          </w:p>
        </w:tc>
      </w:tr>
      <w:tr w:rsidR="00D574E1" w:rsidRPr="00343A39" w:rsidTr="00C80CC6">
        <w:tc>
          <w:tcPr>
            <w:hideMark/>
            <w:tcW w:w="0" w:type="auto"/>
          </w:tcPr>
          <w:p w:rsidR="00DB5576" w:rsidRDefault="00D574E1"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Next Steps</w:t>
              <w:lastRenderedPageBreak/>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Proceed to product testing and feedback phase</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Proceed to product testing and feedback phase</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Proceed to </w:t>
            </w:r>
            <w:r w:rsidR="00343A39">
              <w:rPr>
                <w:rFonts w:ascii="Times New Roman" w:cs="Times New Roman" w:hAnsi="Times New Roman"/>
                <w:sz w:val="24"/>
                <w:szCs w:val="24"/>
              </w:rPr>
              <w:t xml:space="preserve">the </w:t>
            </w:r>
            <w:r w:rsidRPr="00343A39">
              <w:rPr>
                <w:rFonts w:ascii="Times New Roman" w:cs="Times New Roman" w:hAnsi="Times New Roman"/>
                <w:sz w:val="24"/>
                <w:szCs w:val="24"/>
              </w:rPr>
              <w:t>production scalability phase</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Monitor and optimize production and quality control</w:t>
            </w:r>
          </w:p>
        </w:tc>
        <w:tc>
          <w:tcPr>
            <w:hideMark/>
            <w:tcW w:w="0" w:type="auto"/>
          </w:tcPr>
          <w:p w:rsidR="00DB5576" w:rsidRDefault="00DB5576"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Continue marketing efforts and customer support</w:t>
            </w:r>
          </w:p>
        </w:tc>
      </w:tr>
    </w:tbl>
    <w:p w:rsidR="004A6950" w:rsidRDefault="004A6950" w:rsidP="00343A39" w:rsidRPr="00343A39">
      <w:pPr>
        <w:spacing w:after="0" w:line="480" w:lineRule="auto"/>
        <w:rPr>
          <w:rFonts w:ascii="Times New Roman" w:cs="Times New Roman" w:hAnsi="Times New Roman"/>
          <w:sz w:val="24"/>
          <w:szCs w:val="24"/>
        </w:rPr>
      </w:pPr>
    </w:p>
    <w:p w:rsidR="00DB5576" w:rsidRDefault="00DB5576"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Cu</w:t>
      </w:r>
      <w:r w:rsidR="004A6950" w:rsidRPr="00343A39">
        <w:rPr>
          <w:b/>
          <w:rFonts w:ascii="Times New Roman" w:cs="Times New Roman" w:hAnsi="Times New Roman"/>
          <w:sz w:val="24"/>
          <w:szCs w:val="24"/>
        </w:rPr>
        <w:t>stomer Engagement and Retention</w:t>
      </w:r>
    </w:p>
    <w:tbl>
      <w:tblPr>
        <w:tblW w:w="9795" w:type="dxa"/>
        <w:tblStyle w:val="TableGrid"/>
        <w:tblLook w:val="4A0"/>
      </w:tblPr>
      <w:tblGrid>
        <w:gridCol w:w="2107"/>
        <w:gridCol w:w="3623"/>
        <w:gridCol w:w="4065"/>
      </w:tblGrid>
      <w:tr w:rsidR="004A6950" w:rsidRPr="004A6950" w:rsidTr="004A6950">
        <w:tc>
          <w:tcPr>
            <w:hideMark/>
            <w:tcW w:w="0" w:type="auto"/>
          </w:tcPr>
          <w:p w:rsidR="004A6950" w:rsidRDefault="004E560C"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Timeline</w:t>
            </w:r>
          </w:p>
        </w:tc>
        <w:tc>
          <w:tcPr>
            <w:hideMark/>
            <w:tcW w:w="0" w:type="auto"/>
          </w:tcPr>
          <w:p w:rsidR="004A6950" w:rsidRDefault="00DE0C00"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Weeks 19-22</w:t>
            </w:r>
          </w:p>
        </w:tc>
        <w:tc>
          <w:tcPr>
            <w:hideMark/>
            <w:tcW w:w="0" w:type="auto"/>
          </w:tcPr>
          <w:p w:rsidR="004A6950" w:rsidRDefault="004A6950"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Ongoing</w:t>
            </w:r>
          </w:p>
        </w:tc>
      </w:tr>
      <w:tr w:rsidR="004A6950" w:rsidRPr="004A6950" w:rsidTr="004A6950">
        <w:tc>
          <w:tcPr>
            <w:hideMark/>
            <w:tcW w:w="0" w:type="auto"/>
          </w:tcPr>
          <w:p w:rsidR="004A6950" w:rsidRDefault="00E82CF8"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KPI</w:t>
            </w:r>
          </w:p>
        </w:tc>
        <w:tc>
          <w:tcPr>
            <w:hideMark/>
            <w:tcW w:w="0" w:type="auto"/>
          </w:tcPr>
          <w:p w:rsidR="004A6950" w:rsidRDefault="004A6950"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High customer satisfaction and repeat purchase rates</w:t>
            </w:r>
          </w:p>
        </w:tc>
        <w:tc>
          <w:tcPr>
            <w:hideMark/>
            <w:tcW w:w="0" w:type="auto"/>
          </w:tcPr>
          <w:p w:rsidR="004A6950" w:rsidRDefault="004A6950"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Steady growth in market share in the 4C and thicker haircare segment</w:t>
            </w:r>
          </w:p>
        </w:tc>
      </w:tr>
      <w:tr w:rsidR="004A6950" w:rsidRPr="004A6950" w:rsidTr="004A6950">
        <w:tc>
          <w:tcPr>
            <w:hideMark/>
            <w:tcW w:w="0" w:type="auto"/>
          </w:tcPr>
          <w:p w:rsidR="004A6950" w:rsidRDefault="00B23E0B"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Anticipated Timelines for Effective Impact</w:t>
            </w:r>
          </w:p>
        </w:tc>
        <w:tc>
          <w:tcPr>
            <w:hideMark/>
            <w:tcW w:w="0" w:type="auto"/>
          </w:tcPr>
          <w:p w:rsidR="004A6950" w:rsidRDefault="004A6950"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 Initial positive impact within </w:t>
            </w:r>
            <w:r w:rsidR="00343A39" w:rsidRPr="00343A39">
              <w:rPr>
                <w:rFonts w:ascii="Times New Roman" w:cs="Times New Roman" w:hAnsi="Times New Roman"/>
                <w:sz w:val="24"/>
                <w:szCs w:val="24"/>
              </w:rPr>
              <w:t>six</w:t>
            </w:r>
            <w:r w:rsidRPr="00343A39">
              <w:rPr>
                <w:rFonts w:ascii="Times New Roman" w:cs="Times New Roman" w:hAnsi="Times New Roman"/>
                <w:sz w:val="24"/>
                <w:szCs w:val="24"/>
              </w:rPr>
              <w:t xml:space="preserve"> months after product launch, with improved customer satisfaction and repeat purchases.</w:t>
            </w:r>
          </w:p>
        </w:tc>
        <w:tc>
          <w:tcPr>
            <w:hideMark/>
            <w:tcW w:w="0" w:type="auto"/>
          </w:tcPr>
          <w:p w:rsidR="004A6950" w:rsidRDefault="004A6950"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Long-term impact over 2-3 years, with steady growth in market share and recognition as a go-to brand in the 4C and thicker haircare segment.</w:t>
            </w:r>
          </w:p>
        </w:tc>
      </w:tr>
    </w:tbl>
    <w:p w:rsidR="00DB5576" w:rsidRDefault="00DB5576" w:rsidP="00343A39" w:rsidRPr="00343A39">
      <w:pPr>
        <w:spacing w:after="0" w:line="480" w:lineRule="auto"/>
        <w:rPr>
          <w:rFonts w:ascii="Times New Roman" w:cs="Times New Roman" w:hAnsi="Times New Roman"/>
          <w:sz w:val="24"/>
          <w:szCs w:val="24"/>
        </w:rPr>
      </w:pPr>
    </w:p>
    <w:p w:rsidR="00F87A17" w:rsidRDefault="00D574E1"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Anticipated Timelines for Effective Impact</w:t>
      </w:r>
    </w:p>
    <w:tbl>
      <w:tblPr>
        <w:tblW w:w="9795" w:type="dxa"/>
        <w:tblStyle w:val="TableGrid"/>
        <w:tblLook w:val="4A0"/>
      </w:tblPr>
      <w:tblGrid>
        <w:gridCol w:w="2085"/>
        <w:gridCol w:w="1814"/>
        <w:gridCol w:w="2542"/>
        <w:gridCol w:w="3354"/>
      </w:tblGrid>
      <w:tr w:rsidR="004F7025" w:rsidRPr="00343A39" w:rsidTr="0013623F">
        <w:tc>
          <w:tcPr>
            <w:tcW w:w="0" w:type="auto"/>
          </w:tcPr>
          <w:p w:rsidR="001434D2" w:rsidRDefault="001434D2" w:rsidP="00343A39" w:rsidRPr="00343A39">
            <w:pPr>
              <w:spacing w:line="480" w:lineRule="auto"/>
              <w:rPr>
                <w:b/>
                <w:rFonts w:ascii="Times New Roman" w:cs="Times New Roman" w:hAnsi="Times New Roman"/>
                <w:sz w:val="24"/>
                <w:szCs w:val="24"/>
              </w:rPr>
            </w:pPr>
          </w:p>
        </w:tc>
        <w:tc>
          <w:tcPr>
            <w:hideMark/>
            <w:tcW w:w="0" w:type="auto"/>
          </w:tcPr>
          <w:p w:rsidR="001434D2" w:rsidRDefault="00434BDF"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Timeline</w:t>
            </w:r>
          </w:p>
        </w:tc>
        <w:tc>
          <w:tcPr>
            <w:hideMark/>
            <w:tcW w:w="0" w:type="auto"/>
          </w:tcPr>
          <w:p w:rsidR="001434D2" w:rsidRDefault="00F1125C"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Details</w:t>
            </w:r>
          </w:p>
        </w:tc>
        <w:tc>
          <w:tcPr>
            <w:hideMark/>
            <w:tcW w:w="0" w:type="auto"/>
          </w:tcPr>
          <w:p w:rsidR="001434D2" w:rsidRDefault="00600FDA"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Key Indicators</w:t>
            </w:r>
          </w:p>
        </w:tc>
      </w:tr>
      <w:tr w:rsidR="00343A39" w:rsidRPr="00343A39" w:rsidTr="0013623F">
        <w:tc>
          <w:tcPr>
            <w:tcW w:w="0" w:type="auto"/>
          </w:tcPr>
          <w:p w:rsidR="0013623F" w:rsidRDefault="0013623F"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Anticipated Timelines for Effective Impact</w:t>
            </w:r>
          </w:p>
          <w:p w:rsidR="001434D2" w:rsidRDefault="0013623F"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Initial Positive Impact (Within 6 Months)</w:t>
              <w:lastRenderedPageBreak/>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The first </w:t>
              <w:lastRenderedPageBreak/>
            </w:r>
            <w:r w:rsidR="00343A39" w:rsidRPr="00343A39">
              <w:rPr>
                <w:rFonts w:ascii="Times New Roman" w:cs="Times New Roman" w:hAnsi="Times New Roman"/>
                <w:sz w:val="24"/>
                <w:szCs w:val="24"/>
              </w:rPr>
              <w:t>six</w:t>
            </w:r>
            <w:r w:rsidRPr="00343A39">
              <w:rPr>
                <w:rFonts w:ascii="Times New Roman" w:cs="Times New Roman" w:hAnsi="Times New Roman"/>
                <w:sz w:val="24"/>
                <w:szCs w:val="24"/>
              </w:rPr>
              <w:t xml:space="preserve"> months after </w:t>
            </w:r>
            <w:r w:rsidR="00343A39" w:rsidRPr="00343A39">
              <w:rPr>
                <w:rFonts w:ascii="Times New Roman" w:cs="Times New Roman" w:hAnsi="Times New Roman"/>
                <w:sz w:val="24"/>
                <w:szCs w:val="24"/>
              </w:rPr>
              <w:t xml:space="preserve">the </w:t>
            </w:r>
            <w:r w:rsidRPr="00343A39">
              <w:rPr>
                <w:rFonts w:ascii="Times New Roman" w:cs="Times New Roman" w:hAnsi="Times New Roman"/>
                <w:sz w:val="24"/>
                <w:szCs w:val="24"/>
              </w:rPr>
              <w:t>product launch</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 Expect to see </w:t>
            </w:r>
            <w:r w:rsidR="00343A39" w:rsidRPr="00343A39">
              <w:rPr>
                <w:rFonts w:ascii="Times New Roman" w:cs="Times New Roman" w:hAnsi="Times New Roman"/>
                <w:sz w:val="24"/>
                <w:szCs w:val="24"/>
              </w:rPr>
              <w:t xml:space="preserve">an </w:t>
            </w:r>
            <w:r w:rsidRPr="00343A39">
              <w:rPr>
                <w:rFonts w:ascii="Times New Roman" w:cs="Times New Roman" w:hAnsi="Times New Roman"/>
                <w:sz w:val="24"/>
                <w:szCs w:val="24"/>
              </w:rPr>
              <w:t>initial positive impact.</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xml:space="preserve">- Increased customer satisfaction. - Positive feedback from early customers. - </w:t>
            </w:r>
            <w:r w:rsidR="00343A39" w:rsidRPr="00343A39">
              <w:rPr>
                <w:rFonts w:ascii="Times New Roman" w:cs="Times New Roman" w:hAnsi="Times New Roman"/>
                <w:sz w:val="24"/>
                <w:szCs w:val="24"/>
              </w:rPr>
              <w:t>A h</w:t>
            </w:r>
            <w:r w:rsidRPr="00343A39">
              <w:rPr>
                <w:rFonts w:ascii="Times New Roman" w:cs="Times New Roman" w:hAnsi="Times New Roman"/>
                <w:sz w:val="24"/>
                <w:szCs w:val="24"/>
              </w:rPr>
              <w:t>igher rate of repeat purchases.</w:t>
            </w:r>
          </w:p>
        </w:tc>
      </w:tr>
      <w:tr w:rsidR="004F7025" w:rsidRPr="00343A39" w:rsidTr="004F7025">
        <w:tc>
          <w:tcPr>
            <w:hideMark/>
            <w:tcW w:w="0" w:type="auto"/>
          </w:tcPr>
          <w:p w:rsidR="001434D2" w:rsidRDefault="004F7025"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Medium-Term Impact (1-2 Years)</w:t>
              <w:lastRenderedPageBreak/>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1 to 2 years after product launch</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Solidify market presence and improve customer satisfaction and loyalty.</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Maintain a significant percentage of initial customers. - Build brand recognition. - Steady market share growth.</w:t>
            </w:r>
          </w:p>
        </w:tc>
      </w:tr>
      <w:tr w:rsidR="00343A39" w:rsidRPr="00343A39" w:rsidTr="004F7025">
        <w:tc>
          <w:tcPr>
            <w:hideMark/>
            <w:tcW w:w="0" w:type="auto"/>
          </w:tcPr>
          <w:p w:rsidR="001434D2" w:rsidRDefault="00D058DA" w:rsidP="00343A39" w:rsidRPr="00343A39">
            <w:pPr>
              <w:spacing w:line="480" w:lineRule="auto"/>
              <w:rPr>
                <w:b/>
                <w:rFonts w:ascii="Times New Roman" w:cs="Times New Roman" w:hAnsi="Times New Roman"/>
                <w:sz w:val="24"/>
                <w:szCs w:val="24"/>
              </w:rPr>
            </w:pPr>
            <w:r w:rsidRPr="00343A39">
              <w:rPr>
                <w:b/>
                <w:rFonts w:ascii="Times New Roman" w:cs="Times New Roman" w:hAnsi="Times New Roman"/>
                <w:sz w:val="24"/>
                <w:szCs w:val="24"/>
              </w:rPr>
              <w:t>Long-Term Impact (2-3 Years and Beyond)</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Beyond 2-3 years after product launch</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Aim for market dominance and lasting brand impact.</w:t>
            </w:r>
          </w:p>
        </w:tc>
        <w:tc>
          <w:tcPr>
            <w:hideMark/>
            <w:tcW w:w="0" w:type="auto"/>
          </w:tcPr>
          <w:p w:rsidR="001434D2" w:rsidRDefault="001434D2" w:rsidP="00343A39" w:rsidRPr="00343A39">
            <w:pPr>
              <w:spacing w:line="480" w:lineRule="auto"/>
              <w:rPr>
                <w:rFonts w:ascii="Times New Roman" w:cs="Times New Roman" w:hAnsi="Times New Roman"/>
                <w:sz w:val="24"/>
                <w:szCs w:val="24"/>
              </w:rPr>
            </w:pPr>
            <w:r w:rsidRPr="00343A39">
              <w:rPr>
                <w:rFonts w:ascii="Times New Roman" w:cs="Times New Roman" w:hAnsi="Times New Roman"/>
                <w:sz w:val="24"/>
                <w:szCs w:val="24"/>
              </w:rPr>
              <w:t>- Achieve a leading position in the segment. - Expand product range. - Sustained and stable growth.</w:t>
            </w:r>
          </w:p>
        </w:tc>
      </w:tr>
    </w:tbl>
    <w:p w:rsidR="006908B7" w:rsidRDefault="006908B7" w:rsidP="006908B7">
      <w:pPr>
        <w:spacing w:after="0" w:line="480" w:lineRule="auto"/>
        <w:rPr>
          <w:b/>
          <w:rFonts w:ascii="Times New Roman" w:cs="Times New Roman" w:hAnsi="Times New Roman"/>
          <w:sz w:val="24"/>
          <w:szCs w:val="24"/>
        </w:rPr>
      </w:pPr>
    </w:p>
    <w:p w:rsidR="006908B7" w:rsidRDefault="006908B7" w:rsidP="006908B7"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Share and Growth Projections</w:t>
      </w:r>
    </w:p>
    <w:p w:rsidR="006908B7" w:rsidRDefault="006908B7" w:rsidP="006908B7"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company's market entry strategy positions the company for significant growth and a substantial market share in the haircare industry. It is essential to acknowledge that market share projections can vary based on marketing effectiveness and consumer adoption. The brand anticipates capturing a notable market share within the first few years of operation.</w:t>
      </w:r>
    </w:p>
    <w:p w:rsidR="006908B7" w:rsidRDefault="006908B7" w:rsidP="006908B7"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Year 1</w:t>
      </w:r>
    </w:p>
    <w:p w:rsidR="006908B7" w:rsidRDefault="006908B7" w:rsidP="006908B7"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In the first year, the brand projects a market share of 5% within the 4C and thicker haircare niche. Initial marketing efforts will focus on building brand awareness. The company shall also engage with the community and garner customer trust. The brand anticipates steady growth as word-of-mouth referrals and positive customer reviews contribute to the brand's reputation.</w:t>
      </w:r>
    </w:p>
    <w:p w:rsidR="006908B7" w:rsidRDefault="006908B7" w:rsidP="006908B7"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Year 2</w:t>
        <w:lastRenderedPageBreak/>
      </w:r>
    </w:p>
    <w:p w:rsidR="006908B7" w:rsidRDefault="006908B7" w:rsidP="006908B7"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By the </w:t>
      </w:r>
      <w:r>
        <w:rPr>
          <w:rFonts w:ascii="Times New Roman" w:cs="Times New Roman" w:hAnsi="Times New Roman"/>
          <w:sz w:val="24"/>
          <w:szCs w:val="24"/>
        </w:rPr>
        <w:t>second year's end, the company aims</w:t>
      </w:r>
      <w:r w:rsidRPr="00343A39">
        <w:rPr>
          <w:rFonts w:ascii="Times New Roman" w:cs="Times New Roman" w:hAnsi="Times New Roman"/>
          <w:sz w:val="24"/>
          <w:szCs w:val="24"/>
        </w:rPr>
        <w:t xml:space="preserve"> to increase </w:t>
      </w:r>
      <w:r>
        <w:rPr>
          <w:rFonts w:ascii="Times New Roman" w:cs="Times New Roman" w:hAnsi="Times New Roman"/>
          <w:sz w:val="24"/>
          <w:szCs w:val="24"/>
        </w:rPr>
        <w:t>its</w:t>
      </w:r>
      <w:r w:rsidRPr="00343A39">
        <w:rPr>
          <w:rFonts w:ascii="Times New Roman" w:cs="Times New Roman" w:hAnsi="Times New Roman"/>
          <w:sz w:val="24"/>
          <w:szCs w:val="24"/>
        </w:rPr>
        <w:t xml:space="preserve"> market share to 10%. The company shall continue to engage with influencers to expand product offerings. Moreover, the company shall establish partnerships with salons and stylists specializing in 4C and thicker hair textures to drive this growth. The increasing demand for natural haircare products and the company</w:t>
      </w:r>
      <w:r>
        <w:rPr>
          <w:rFonts w:ascii="Times New Roman" w:cs="Times New Roman" w:hAnsi="Times New Roman"/>
          <w:sz w:val="24"/>
          <w:szCs w:val="24"/>
        </w:rPr>
        <w:t>'s</w:t>
      </w:r>
      <w:r w:rsidRPr="00343A39">
        <w:rPr>
          <w:rFonts w:ascii="Times New Roman" w:cs="Times New Roman" w:hAnsi="Times New Roman"/>
          <w:sz w:val="24"/>
          <w:szCs w:val="24"/>
        </w:rPr>
        <w:t xml:space="preserve"> reputation for effectiveness will further increase the company</w:t>
      </w:r>
      <w:r>
        <w:rPr>
          <w:rFonts w:ascii="Times New Roman" w:cs="Times New Roman" w:hAnsi="Times New Roman"/>
          <w:sz w:val="24"/>
          <w:szCs w:val="24"/>
        </w:rPr>
        <w:t>'</w:t>
      </w:r>
      <w:r w:rsidRPr="00343A39">
        <w:rPr>
          <w:rFonts w:ascii="Times New Roman" w:cs="Times New Roman" w:hAnsi="Times New Roman"/>
          <w:sz w:val="24"/>
          <w:szCs w:val="24"/>
        </w:rPr>
        <w:t>s market share.</w:t>
      </w:r>
    </w:p>
    <w:p w:rsidR="006908B7" w:rsidRDefault="006908B7" w:rsidP="006908B7"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Year 3 and Beyond</w:t>
      </w:r>
    </w:p>
    <w:p w:rsidR="006908B7" w:rsidRDefault="006908B7" w:rsidP="006908B7" w:rsidRPr="006908B7">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In the third year and beyond, the company project</w:t>
      </w:r>
      <w:r>
        <w:rPr>
          <w:rFonts w:ascii="Times New Roman" w:cs="Times New Roman" w:hAnsi="Times New Roman"/>
          <w:sz w:val="24"/>
          <w:szCs w:val="24"/>
        </w:rPr>
        <w:t>s</w:t>
      </w:r>
      <w:r w:rsidRPr="00343A39">
        <w:rPr>
          <w:rFonts w:ascii="Times New Roman" w:cs="Times New Roman" w:hAnsi="Times New Roman"/>
          <w:sz w:val="24"/>
          <w:szCs w:val="24"/>
        </w:rPr>
        <w:t xml:space="preserve"> accelerated growth, with a market share of 20% or more within the market niche. As the company brand becomes firmly established, the leadership plan</w:t>
      </w:r>
      <w:r>
        <w:rPr>
          <w:rFonts w:ascii="Times New Roman" w:cs="Times New Roman" w:hAnsi="Times New Roman"/>
          <w:sz w:val="24"/>
          <w:szCs w:val="24"/>
        </w:rPr>
        <w:t>s</w:t>
      </w:r>
      <w:r w:rsidRPr="00343A39">
        <w:rPr>
          <w:rFonts w:ascii="Times New Roman" w:cs="Times New Roman" w:hAnsi="Times New Roman"/>
          <w:sz w:val="24"/>
          <w:szCs w:val="24"/>
        </w:rPr>
        <w:t xml:space="preserve"> to expand the product line to reach new customer segments and explore international markets. With a growing community of loyal customers and a reputation for quality and inclusivity, the product development team is well-positioned to achieve these ambitious market share goals.</w:t>
      </w:r>
    </w:p>
    <w:p w:rsidR="00C55984" w:rsidRDefault="00D65C8D"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How the</w:t>
      </w:r>
      <w:r w:rsidR="00C55984" w:rsidRPr="00343A39">
        <w:rPr>
          <w:b/>
          <w:rFonts w:ascii="Times New Roman" w:cs="Times New Roman" w:hAnsi="Times New Roman"/>
          <w:sz w:val="24"/>
          <w:szCs w:val="24"/>
        </w:rPr>
        <w:t xml:space="preserve"> Proposed Product/Ser</w:t>
      </w:r>
      <w:r w:rsidR="008226E3" w:rsidRPr="00343A39">
        <w:rPr>
          <w:b/>
          <w:rFonts w:ascii="Times New Roman" w:cs="Times New Roman" w:hAnsi="Times New Roman"/>
          <w:sz w:val="24"/>
          <w:szCs w:val="24"/>
        </w:rPr>
        <w:t>vice Solves the Exposed Problem</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Need</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Individuals with 4C and thicker hair textures have historically faced a shortage of suitable haircare products that adequately cater to their unique needs. Their specific problems are multifaceted and significantly impact their hair health and overall confidence.</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To begin with, a fundamental problem lies in the restricted accessibility of products customized to 4C and denser hair textures. Numerous popular haircare brands primarily concentrate on serving straight or less textured hair, disregarding those with tightly coiled, thicker hair types, offering these limited demographic options that frequently fail to fulfil their </w:t>
      </w:r>
      <w:r w:rsidRPr="00343A39">
        <w:rPr>
          <w:rFonts w:ascii="Times New Roman" w:cs="Times New Roman" w:hAnsi="Times New Roman"/>
          <w:sz w:val="24"/>
          <w:szCs w:val="24"/>
        </w:rPr>
        <w:t>requirements. This leads to a vexing and occasionally disheartening shopping experience, as customers are compelled to utilize products not intended for their hair kind.</w:t>
        <w:lastRenderedPageBreak/>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Secondly, individuals with 4C and thicker hair textures commonly grapple with issues such as dryness, breakage, and damage. These challenges arise due to the natural characteristics of their hair, including tighter curl patterns and increased susceptibility to environmental factors. Conventional hair care products, not formulated to address these specific concerns, often exacerbate these issues rather than alleviate them. As a result, many individuals face daily struggles in maintaining healthy, manageable hair.</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Moreover, a significant problem arises from under-representing individuals with 4C and thicker hair textures in the beauty industry. Very few companies globally make products that meet these group demands. Historically, most companies have marginalized this demographic during product promotion and development. This issue has led to feelings of exclusion and inadequacy. The lack of diverse representation has largely compromised the self-esteem and confidence of those with 4C and thicker hair textures. Moreover, it has perpetuated unrealistic beauty standards that fail to embrace the full spectrum of hair textures and identities.</w:t>
      </w:r>
    </w:p>
    <w:p w:rsidR="00091440" w:rsidRDefault="00966013"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Research Findings</w:t>
      </w:r>
    </w:p>
    <w:p w:rsidR="00091440" w:rsidRDefault="00091440" w:rsidP="00343A39" w:rsidRPr="00343A39">
      <w:pPr>
        <w:ind w:firstLine="720"/>
        <w:spacing w:after="0" w:line="480" w:lineRule="auto"/>
        <w:rPr>
          <w:b/>
          <w:rFonts w:ascii="Times New Roman" w:cs="Times New Roman" w:hAnsi="Times New Roman"/>
          <w:sz w:val="24"/>
          <w:szCs w:val="24"/>
        </w:rPr>
      </w:pPr>
      <w:r w:rsidRPr="00343A39">
        <w:rPr>
          <w:rFonts w:ascii="Times New Roman" w:cs="Times New Roman" w:hAnsi="Times New Roman"/>
          <w:sz w:val="24"/>
          <w:szCs w:val="24"/>
        </w:rPr>
        <w:t>The company marketing team has just completed market research among the target audience. The study has revealed compelling data that underscores the pressing need for specialized haircare solutions for 4C and thicker hair textures. These findings provide critical insights into the challenges faced by this demographic. There is a demand for tailored products that can address their unique concerns.</w:t>
      </w:r>
    </w:p>
    <w:p w:rsidR="00091440" w:rsidRDefault="00A2500F" w:rsidP="00343A39" w:rsidRPr="00343A39">
      <w:pPr>
        <w:ind w:firstLine="720"/>
        <w:spacing w:after="0" w:line="480" w:lineRule="auto"/>
        <w:rPr>
          <w:b/>
          <w:rFonts w:ascii="Times New Roman" w:cs="Times New Roman" w:hAnsi="Times New Roman"/>
          <w:sz w:val="24"/>
          <w:szCs w:val="24"/>
        </w:rPr>
      </w:pPr>
      <w:r w:rsidRPr="00343A39">
        <w:rPr>
          <w:rFonts w:ascii="Times New Roman" w:cs="Times New Roman" w:hAnsi="Times New Roman"/>
          <w:sz w:val="24"/>
          <w:szCs w:val="24"/>
        </w:rPr>
        <w:t xml:space="preserve">The company </w:t>
      </w:r>
      <w:r w:rsidR="005059FC" w:rsidRPr="00343A39">
        <w:rPr>
          <w:rFonts w:ascii="Times New Roman" w:cs="Times New Roman" w:hAnsi="Times New Roman"/>
          <w:sz w:val="24"/>
          <w:szCs w:val="24"/>
        </w:rPr>
        <w:t>marketing team</w:t>
      </w:r>
      <w:r w:rsidR="00091440" w:rsidRPr="00343A39">
        <w:rPr>
          <w:rFonts w:ascii="Times New Roman" w:cs="Times New Roman" w:hAnsi="Times New Roman"/>
          <w:sz w:val="24"/>
          <w:szCs w:val="24"/>
        </w:rPr>
        <w:t xml:space="preserve"> surveyed individuals with 4C and thicker hair textures, which yielded noteworthy results. An overwhelming 85% of respondents expressed feeling </w:t>
      </w:r>
      <w:r w:rsidR="00091440" w:rsidRPr="00343A39">
        <w:rPr>
          <w:rFonts w:ascii="Times New Roman" w:cs="Times New Roman" w:hAnsi="Times New Roman"/>
          <w:sz w:val="24"/>
          <w:szCs w:val="24"/>
        </w:rPr>
        <w:t>underserved by current haircare brands. All these people expressed frustration with the lack of effective products specifically designed for their needs. Furthermore, 74% of those surveyed reported experiencing issues such as dryness, breakage, and difficulty with manageability due to the absence of suitable haircare solutions.</w:t>
        <w:lastRenderedPageBreak/>
      </w:r>
    </w:p>
    <w:p w:rsidR="00091440" w:rsidRDefault="00091440" w:rsidP="00343A39" w:rsidRPr="00343A39">
      <w:pPr>
        <w:ind w:firstLine="720"/>
        <w:spacing w:after="0" w:line="480" w:lineRule="auto"/>
        <w:rPr>
          <w:b/>
          <w:rFonts w:ascii="Times New Roman" w:cs="Times New Roman" w:hAnsi="Times New Roman"/>
          <w:sz w:val="24"/>
          <w:szCs w:val="24"/>
        </w:rPr>
      </w:pPr>
      <w:r w:rsidRPr="00343A39">
        <w:rPr>
          <w:rFonts w:ascii="Times New Roman" w:cs="Times New Roman" w:hAnsi="Times New Roman"/>
          <w:sz w:val="24"/>
          <w:szCs w:val="24"/>
        </w:rPr>
        <w:t xml:space="preserve">The survey also highlighted a strong preference for natural and safe haircare products among individuals with 4C and thicker hair textures. This is because 94% of respondents desired </w:t>
      </w:r>
      <w:r w:rsidR="00343A39" w:rsidRPr="00343A39">
        <w:rPr>
          <w:rFonts w:ascii="Times New Roman" w:cs="Times New Roman" w:hAnsi="Times New Roman"/>
          <w:sz w:val="24"/>
          <w:szCs w:val="24"/>
        </w:rPr>
        <w:t>outcome</w:t>
      </w:r>
      <w:r w:rsidRPr="00343A39">
        <w:rPr>
          <w:rFonts w:ascii="Times New Roman" w:cs="Times New Roman" w:hAnsi="Times New Roman"/>
          <w:sz w:val="24"/>
          <w:szCs w:val="24"/>
        </w:rPr>
        <w:t xml:space="preserve">s that embrace their unique hair textures and are free from harmful chemicals. This desire for </w:t>
      </w:r>
      <w:r w:rsidR="00AF424B" w:rsidRPr="00343A39">
        <w:rPr>
          <w:rFonts w:ascii="Times New Roman" w:cs="Times New Roman" w:hAnsi="Times New Roman"/>
          <w:sz w:val="24"/>
          <w:szCs w:val="24"/>
        </w:rPr>
        <w:t>natural products aligns with the</w:t>
      </w:r>
      <w:r w:rsidRPr="00343A39">
        <w:rPr>
          <w:rFonts w:ascii="Times New Roman" w:cs="Times New Roman" w:hAnsi="Times New Roman"/>
          <w:sz w:val="24"/>
          <w:szCs w:val="24"/>
        </w:rPr>
        <w:t xml:space="preserve"> brand's commitment to formulating products with safe and effective natural ingredients.</w:t>
      </w:r>
    </w:p>
    <w:p w:rsidR="00091440" w:rsidRDefault="00091440" w:rsidP="00343A39" w:rsidRPr="00343A39">
      <w:pPr>
        <w:ind w:firstLine="720"/>
        <w:spacing w:after="0" w:line="480" w:lineRule="auto"/>
        <w:rPr>
          <w:b/>
          <w:rFonts w:ascii="Times New Roman" w:cs="Times New Roman" w:hAnsi="Times New Roman"/>
          <w:sz w:val="24"/>
          <w:szCs w:val="24"/>
        </w:rPr>
      </w:pPr>
      <w:r w:rsidRPr="00343A39">
        <w:rPr>
          <w:rFonts w:ascii="Times New Roman" w:cs="Times New Roman" w:hAnsi="Times New Roman"/>
          <w:sz w:val="24"/>
          <w:szCs w:val="24"/>
        </w:rPr>
        <w:t>Perhaps most notably, 87% of those surveyed expressed a willingness to switch to a brand that caters explicitly to 4C and thicker hair textures. This high level of interest underscores the substantial market oppor</w:t>
      </w:r>
      <w:r w:rsidR="00AF424B" w:rsidRPr="00343A39">
        <w:rPr>
          <w:rFonts w:ascii="Times New Roman" w:cs="Times New Roman" w:hAnsi="Times New Roman"/>
          <w:sz w:val="24"/>
          <w:szCs w:val="24"/>
        </w:rPr>
        <w:t>tunity and the potential for the</w:t>
      </w:r>
      <w:r w:rsidRPr="00343A39">
        <w:rPr>
          <w:rFonts w:ascii="Times New Roman" w:cs="Times New Roman" w:hAnsi="Times New Roman"/>
          <w:sz w:val="24"/>
          <w:szCs w:val="24"/>
        </w:rPr>
        <w:t xml:space="preserve"> venture to capture a significant market share by providing the products and representation individuals with these hair textures seek.</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External Factors Sustaining Market Growth</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Several external factors contribute to the sustained growth and viability of the market for 4C and thicker haircare solutions, making this a compelling business opportunity.</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Firstly, the beauty industry has a growing awareness and demand for diversity and inclusivity. Consumers increasingly seek brands that genuinely celebrate and cater to various hair textures and identities. This cultural shift toward embracing div</w:t>
      </w:r>
      <w:r w:rsidR="001855B4" w:rsidRPr="00343A39">
        <w:rPr>
          <w:rFonts w:ascii="Times New Roman" w:cs="Times New Roman" w:hAnsi="Times New Roman"/>
          <w:sz w:val="24"/>
          <w:szCs w:val="24"/>
        </w:rPr>
        <w:t>ersity aligns perfectly with the company</w:t>
      </w:r>
      <w:r w:rsidRPr="00343A39">
        <w:rPr>
          <w:rFonts w:ascii="Times New Roman" w:cs="Times New Roman" w:hAnsi="Times New Roman"/>
          <w:sz w:val="24"/>
          <w:szCs w:val="24"/>
        </w:rPr>
        <w:t xml:space="preserve"> mission to provide inclusive products and representation, positioning us </w:t>
      </w:r>
      <w:r w:rsidR="000E424A" w:rsidRPr="00343A39">
        <w:rPr>
          <w:rFonts w:ascii="Times New Roman" w:cs="Times New Roman" w:hAnsi="Times New Roman"/>
          <w:sz w:val="24"/>
          <w:szCs w:val="24"/>
        </w:rPr>
        <w:t>favorably</w:t>
      </w:r>
      <w:r w:rsidRPr="00343A39">
        <w:rPr>
          <w:rFonts w:ascii="Times New Roman" w:cs="Times New Roman" w:hAnsi="Times New Roman"/>
          <w:sz w:val="24"/>
          <w:szCs w:val="24"/>
        </w:rPr>
        <w:t xml:space="preserve"> in the market.</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Secondly, the trend toward using natural and clean beauty products is rising. Consumers are becoming more discerning about their personal care products' ingredients, seeking formulations </w:t>
        <w:lastRenderedPageBreak/>
      </w:r>
      <w:r w:rsidR="00B21A24" w:rsidRPr="00343A39">
        <w:rPr>
          <w:rFonts w:ascii="Times New Roman" w:cs="Times New Roman" w:hAnsi="Times New Roman"/>
          <w:sz w:val="24"/>
          <w:szCs w:val="24"/>
        </w:rPr>
        <w:t>free from harmful chemicals. The company</w:t>
      </w:r>
      <w:r w:rsidR="00343A39" w:rsidRPr="00343A39">
        <w:rPr>
          <w:rFonts w:ascii="Times New Roman" w:cs="Times New Roman" w:hAnsi="Times New Roman"/>
          <w:sz w:val="24"/>
          <w:szCs w:val="24"/>
        </w:rPr>
        <w:t>'s</w:t>
      </w:r>
      <w:r w:rsidRPr="00343A39">
        <w:rPr>
          <w:rFonts w:ascii="Times New Roman" w:cs="Times New Roman" w:hAnsi="Times New Roman"/>
          <w:sz w:val="24"/>
          <w:szCs w:val="24"/>
        </w:rPr>
        <w:t xml:space="preserve"> commitment to formulating products with natural ingredients reson</w:t>
      </w:r>
      <w:r w:rsidR="00B45599" w:rsidRPr="00343A39">
        <w:rPr>
          <w:rFonts w:ascii="Times New Roman" w:cs="Times New Roman" w:hAnsi="Times New Roman"/>
          <w:sz w:val="24"/>
          <w:szCs w:val="24"/>
        </w:rPr>
        <w:t>ates with this trend, making the company</w:t>
      </w:r>
      <w:r w:rsidR="00343A39" w:rsidRPr="00343A39">
        <w:rPr>
          <w:rFonts w:ascii="Times New Roman" w:cs="Times New Roman" w:hAnsi="Times New Roman"/>
          <w:sz w:val="24"/>
          <w:szCs w:val="24"/>
        </w:rPr>
        <w:t>'s</w:t>
      </w:r>
      <w:r w:rsidRPr="00343A39">
        <w:rPr>
          <w:rFonts w:ascii="Times New Roman" w:cs="Times New Roman" w:hAnsi="Times New Roman"/>
          <w:sz w:val="24"/>
          <w:szCs w:val="24"/>
        </w:rPr>
        <w:t xml:space="preserve"> offerings particularly attractive to health-conscious consumers.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Thirdly, the power of social media and influencer marketing cannot be underestimated. These</w:t>
      </w:r>
      <w:r w:rsidR="00BA7D76" w:rsidRPr="00343A39">
        <w:rPr>
          <w:rFonts w:ascii="Times New Roman" w:cs="Times New Roman" w:hAnsi="Times New Roman"/>
          <w:sz w:val="24"/>
          <w:szCs w:val="24"/>
        </w:rPr>
        <w:t xml:space="preserve"> platforms allow us to </w:t>
      </w:r>
      <w:r w:rsidR="00343A39" w:rsidRPr="00343A39">
        <w:rPr>
          <w:rFonts w:ascii="Times New Roman" w:cs="Times New Roman" w:hAnsi="Times New Roman"/>
          <w:sz w:val="24"/>
          <w:szCs w:val="24"/>
        </w:rPr>
        <w:t>effectively reach the company</w:t>
      </w:r>
      <w:r w:rsidR="00C74B84">
        <w:rPr>
          <w:rFonts w:ascii="Times New Roman" w:cs="Times New Roman" w:hAnsi="Times New Roman"/>
          <w:sz w:val="24"/>
          <w:szCs w:val="24"/>
        </w:rPr>
        <w:t>'s</w:t>
      </w:r>
      <w:r w:rsidR="00343A39" w:rsidRPr="00343A39">
        <w:rPr>
          <w:rFonts w:ascii="Times New Roman" w:cs="Times New Roman" w:hAnsi="Times New Roman"/>
          <w:sz w:val="24"/>
          <w:szCs w:val="24"/>
        </w:rPr>
        <w:t xml:space="preserve"> target audience and build brand awareness</w:t>
      </w:r>
      <w:r w:rsidRPr="00343A39">
        <w:rPr>
          <w:rFonts w:ascii="Times New Roman" w:cs="Times New Roman" w:hAnsi="Times New Roman"/>
          <w:sz w:val="24"/>
          <w:szCs w:val="24"/>
        </w:rPr>
        <w:t>. Moreover, this platform will foster a community of individuals with 4C and thicker hair textures who can share their e</w:t>
      </w:r>
      <w:r w:rsidR="0029090F" w:rsidRPr="00343A39">
        <w:rPr>
          <w:rFonts w:ascii="Times New Roman" w:cs="Times New Roman" w:hAnsi="Times New Roman"/>
          <w:sz w:val="24"/>
          <w:szCs w:val="24"/>
        </w:rPr>
        <w:t>xperiences and advocate for the company</w:t>
      </w:r>
      <w:r w:rsidR="00343A39" w:rsidRPr="00343A39">
        <w:rPr>
          <w:rFonts w:ascii="Times New Roman" w:cs="Times New Roman" w:hAnsi="Times New Roman"/>
          <w:sz w:val="24"/>
          <w:szCs w:val="24"/>
        </w:rPr>
        <w:t>'s</w:t>
      </w:r>
      <w:r w:rsidR="0029090F" w:rsidRPr="00343A39">
        <w:rPr>
          <w:rFonts w:ascii="Times New Roman" w:cs="Times New Roman" w:hAnsi="Times New Roman"/>
          <w:sz w:val="24"/>
          <w:szCs w:val="24"/>
        </w:rPr>
        <w:t xml:space="preserve"> </w:t>
      </w:r>
      <w:r w:rsidRPr="00343A39">
        <w:rPr>
          <w:rFonts w:ascii="Times New Roman" w:cs="Times New Roman" w:hAnsi="Times New Roman"/>
          <w:sz w:val="24"/>
          <w:szCs w:val="24"/>
        </w:rPr>
        <w:t>products. Social media provides a dynamic and interactive space where companies can engage with their target audience and address their concerns (Dwivedi et al., 2021). Moreover, social media creates an environment where companies are free to showcase the effectiveness of their products through user-generated content and testimonials.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Lastly, the continued expansion of e-commerce provides a convenient platform for companies to reach a global customer base (Rosário &amp; Raimundo, 2021). With the ability to ship products worldwide, companies can connect with individuals seeking specialized haircare solutions regardless of geographic location (Haryanti &amp; Subriadi, 2020). Addi</w:t>
      </w:r>
      <w:r w:rsidR="00D03E4F" w:rsidRPr="00343A39">
        <w:rPr>
          <w:rFonts w:ascii="Times New Roman" w:cs="Times New Roman" w:hAnsi="Times New Roman"/>
          <w:sz w:val="24"/>
          <w:szCs w:val="24"/>
        </w:rPr>
        <w:t xml:space="preserve">tionally, e-commerce enables the </w:t>
      </w:r>
      <w:r w:rsidRPr="00343A39">
        <w:rPr>
          <w:rFonts w:ascii="Times New Roman" w:cs="Times New Roman" w:hAnsi="Times New Roman"/>
          <w:sz w:val="24"/>
          <w:szCs w:val="24"/>
        </w:rPr>
        <w:t>company to offer personalized recommendations based on individual hair needs. This will enhance the customer experience and increase customer loyalty.</w:t>
      </w:r>
    </w:p>
    <w:p w:rsidR="00091440" w:rsidRDefault="00091440"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Product/Service</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Product Line</w:t>
      </w:r>
    </w:p>
    <w:p w:rsidR="00091440" w:rsidRDefault="00BF5C9C"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091440" w:rsidRPr="00343A39">
        <w:rPr>
          <w:rFonts w:ascii="Times New Roman" w:cs="Times New Roman" w:hAnsi="Times New Roman"/>
          <w:sz w:val="24"/>
          <w:szCs w:val="24"/>
        </w:rPr>
        <w:t xml:space="preserve"> hair treatment assortment has been carefully designed to serve exclusively the distinct requirements of individuals with 4C and denser hair patterns. These hair varieties </w:t>
      </w:r>
      <w:r w:rsidR="00091440" w:rsidRPr="00343A39">
        <w:rPr>
          <w:rFonts w:ascii="Times New Roman" w:cs="Times New Roman" w:hAnsi="Times New Roman"/>
          <w:sz w:val="24"/>
          <w:szCs w:val="24"/>
        </w:rPr>
        <w:t>demand particular attention to sustain wellness, ease of styling</w:t>
        <w:lastRenderedPageBreak/>
      </w:r>
      <w:r w:rsidR="00270788" w:rsidRPr="00343A39">
        <w:rPr>
          <w:rFonts w:ascii="Times New Roman" w:cs="Times New Roman" w:hAnsi="Times New Roman"/>
          <w:sz w:val="24"/>
          <w:szCs w:val="24"/>
        </w:rPr>
        <w:t>, and innate attractiveness. 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product options cover various remedies to tackle shared obstacles while embracing these hair textures' abundant variety and diversity.</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Moisturizing Shampoo</w:t>
      </w:r>
    </w:p>
    <w:p w:rsidR="00091440" w:rsidRDefault="00DE75F7"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The </w:t>
      </w:r>
      <w:r w:rsidR="003949A1" w:rsidRPr="00343A39">
        <w:rPr>
          <w:rFonts w:ascii="Times New Roman" w:cs="Times New Roman" w:hAnsi="Times New Roman"/>
          <w:sz w:val="24"/>
          <w:szCs w:val="24"/>
        </w:rPr>
        <w:t>brand</w:t>
      </w:r>
      <w:r w:rsidR="00343A39" w:rsidRPr="00343A39">
        <w:rPr>
          <w:rFonts w:ascii="Times New Roman" w:cs="Times New Roman" w:hAnsi="Times New Roman"/>
          <w:sz w:val="24"/>
          <w:szCs w:val="24"/>
        </w:rPr>
        <w:t>'s</w:t>
      </w:r>
      <w:r w:rsidR="003949A1" w:rsidRPr="00343A39">
        <w:rPr>
          <w:rFonts w:ascii="Times New Roman" w:cs="Times New Roman" w:hAnsi="Times New Roman"/>
          <w:sz w:val="24"/>
          <w:szCs w:val="24"/>
        </w:rPr>
        <w:t xml:space="preserve"> sulfate-free m</w:t>
      </w:r>
      <w:r w:rsidR="00091440" w:rsidRPr="00343A39">
        <w:rPr>
          <w:rFonts w:ascii="Times New Roman" w:cs="Times New Roman" w:hAnsi="Times New Roman"/>
          <w:sz w:val="24"/>
          <w:szCs w:val="24"/>
        </w:rPr>
        <w:t>oisturizing</w:t>
      </w:r>
      <w:r w:rsidR="003949A1" w:rsidRPr="00343A39">
        <w:rPr>
          <w:rFonts w:ascii="Times New Roman" w:cs="Times New Roman" w:hAnsi="Times New Roman"/>
          <w:sz w:val="24"/>
          <w:szCs w:val="24"/>
        </w:rPr>
        <w:t xml:space="preserve"> Shampoo is a cornerstone of 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product line. This unique product has been thoughtfully formulated to provide a gentle yet effective cleansing experience without stripping the hair of its natural oils. This critical feature is essential for individuals with 4C and thicker hair textures. This is because these hair types are more prone</w:t>
      </w:r>
      <w:r w:rsidR="00AD6239" w:rsidRPr="00343A39">
        <w:rPr>
          <w:rFonts w:ascii="Times New Roman" w:cs="Times New Roman" w:hAnsi="Times New Roman"/>
          <w:sz w:val="24"/>
          <w:szCs w:val="24"/>
        </w:rPr>
        <w:t xml:space="preserve"> to dryness and dehydration. The company</w:t>
      </w:r>
      <w:r w:rsidR="00091440" w:rsidRPr="00343A39">
        <w:rPr>
          <w:rFonts w:ascii="Times New Roman" w:cs="Times New Roman" w:hAnsi="Times New Roman"/>
          <w:sz w:val="24"/>
          <w:szCs w:val="24"/>
        </w:rPr>
        <w:t xml:space="preserve"> shampoo boasts a carefully selected blend of hydrating ingredients. These ingredients include shea butter and aloe vera. Shea butter and aloe vera are commonly used in skincare products due to their moisturizing properties. Shea butter is a natural fat extracted from the shea tree's nuts. It is most preferred by companies making beauty products applied to human skin because these ingredients are rich in fatty acids and vitamins that help moisturize and nourish the skin deeply (Zoya Goes Pretty, </w:t>
      </w:r>
      <w:r w:rsidR="00091440" w:rsidRPr="00343A39">
        <w:rPr>
          <w:iCs/>
          <w:rFonts w:ascii="Times New Roman" w:cs="Times New Roman" w:hAnsi="Times New Roman"/>
          <w:sz w:val="24"/>
          <w:szCs w:val="24"/>
        </w:rPr>
        <w:t>2022)</w:t>
      </w:r>
      <w:r w:rsidR="00091440" w:rsidRPr="00343A39">
        <w:rPr>
          <w:rFonts w:ascii="Times New Roman" w:cs="Times New Roman" w:hAnsi="Times New Roman"/>
          <w:sz w:val="24"/>
          <w:szCs w:val="24"/>
        </w:rPr>
        <w:t>.</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On the other hand, Aloe vera is a succulent plant scientifically known for its soothing and hydrating properties. Aloe vera contains a gel-like substance that can help soothe dry and irritated skin and provide a protective barrier to lock in moisture (Zoya Goes Pretty, </w:t>
      </w:r>
      <w:r w:rsidRPr="00343A39">
        <w:rPr>
          <w:iCs/>
          <w:rFonts w:ascii="Times New Roman" w:cs="Times New Roman" w:hAnsi="Times New Roman"/>
          <w:sz w:val="24"/>
          <w:szCs w:val="24"/>
        </w:rPr>
        <w:t>2022)</w:t>
      </w:r>
      <w:r w:rsidRPr="00343A39">
        <w:rPr>
          <w:rFonts w:ascii="Times New Roman" w:cs="Times New Roman" w:hAnsi="Times New Roman"/>
          <w:sz w:val="24"/>
          <w:szCs w:val="24"/>
        </w:rPr>
        <w:t>. When used together, shea butter and aloe vera can help to provide intense hydration. They nourish the skin, leaving it feeling supple, smooth, and soft. This combination ensures that hair is thoroughly cleansed without becoming brittle or overly dry. Therefore, the above innovative approach promotes a healthy scalp and prevents common issues such as dandruff and itchiness.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Deep Conditioning Treatment</w:t>
      </w:r>
    </w:p>
    <w:p w:rsidR="00091440" w:rsidRDefault="000C38DD"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lastRenderedPageBreak/>
      </w:r>
      <w:r w:rsidR="00343A39" w:rsidRPr="00343A39">
        <w:rPr>
          <w:rFonts w:ascii="Times New Roman" w:cs="Times New Roman" w:hAnsi="Times New Roman"/>
          <w:sz w:val="24"/>
          <w:szCs w:val="24"/>
        </w:rPr>
        <w:t>'s</w:t>
      </w:r>
      <w:r w:rsidR="005218BB" w:rsidRPr="00343A39">
        <w:rPr>
          <w:rFonts w:ascii="Times New Roman" w:cs="Times New Roman" w:hAnsi="Times New Roman"/>
          <w:sz w:val="24"/>
          <w:szCs w:val="24"/>
        </w:rPr>
        <w:t xml:space="preserve"> deep conditioning t</w:t>
      </w:r>
      <w:r w:rsidR="00091440" w:rsidRPr="00343A39">
        <w:rPr>
          <w:rFonts w:ascii="Times New Roman" w:cs="Times New Roman" w:hAnsi="Times New Roman"/>
          <w:sz w:val="24"/>
          <w:szCs w:val="24"/>
        </w:rPr>
        <w:t>reatment is a luxurious, ultra-moisturizing soluti</w:t>
      </w:r>
      <w:r w:rsidR="00F8662B" w:rsidRPr="00343A39">
        <w:rPr>
          <w:rFonts w:ascii="Times New Roman" w:cs="Times New Roman" w:hAnsi="Times New Roman"/>
          <w:sz w:val="24"/>
          <w:szCs w:val="24"/>
        </w:rPr>
        <w:t>on. These characteristics in the company</w:t>
      </w:r>
      <w:r w:rsidR="00091440" w:rsidRPr="00343A39">
        <w:rPr>
          <w:rFonts w:ascii="Times New Roman" w:cs="Times New Roman" w:hAnsi="Times New Roman"/>
          <w:sz w:val="24"/>
          <w:szCs w:val="24"/>
        </w:rPr>
        <w:t xml:space="preserve"> product provide intense hydration and nourishment to 4C and thicker hair. One of the primary challenges individuals face with these hair types is the propensity for dryness and brittleness due to their tightly coiled structures. This makes it difficult for natural oils to travel along t</w:t>
      </w:r>
      <w:r w:rsidR="0098235D" w:rsidRPr="00343A39">
        <w:rPr>
          <w:rFonts w:ascii="Times New Roman" w:cs="Times New Roman" w:hAnsi="Times New Roman"/>
          <w:sz w:val="24"/>
          <w:szCs w:val="24"/>
        </w:rPr>
        <w:t>he length of the hair shaft. The company</w:t>
      </w:r>
      <w:r w:rsidR="00091440" w:rsidRPr="00343A39">
        <w:rPr>
          <w:rFonts w:ascii="Times New Roman" w:cs="Times New Roman" w:hAnsi="Times New Roman"/>
          <w:sz w:val="24"/>
          <w:szCs w:val="24"/>
        </w:rPr>
        <w:t xml:space="preserve"> conditioning treatment is enriched with potent ingredients, including argan and avocado. Argan oil is renowned for strengthening hair and imparting a natural shine.</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Conversely, avocado oil penetrates deeply to repair and rejuvenate hair strands from within. Together, these ingredients provide the deep conditioning and revitalization that 4C and thicker hair textures crave. This results in increased elasticity, reduced breakage, and improved hair health.</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Leave-In Detangler</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Tangling and breakage during styling are common concerns for individuals with 4</w:t>
      </w:r>
      <w:r w:rsidR="00C016C3" w:rsidRPr="00343A39">
        <w:rPr>
          <w:rFonts w:ascii="Times New Roman" w:cs="Times New Roman" w:hAnsi="Times New Roman"/>
          <w:sz w:val="24"/>
          <w:szCs w:val="24"/>
        </w:rPr>
        <w:t>C and thicker hair textures. The company</w:t>
      </w:r>
      <w:r w:rsidRPr="00343A39">
        <w:rPr>
          <w:rFonts w:ascii="Times New Roman" w:cs="Times New Roman" w:hAnsi="Times New Roman"/>
          <w:sz w:val="24"/>
          <w:szCs w:val="24"/>
        </w:rPr>
        <w:t xml:space="preserve"> Leave-In Detangler is specially formulated to address these issues effectively. This product contains a blend of silk proteins and coconut oil. All these ingredients enhance the hair's manageability. Silk proteins smooth the hair cuticle. Therefore, it reduces friction and prevents knots and tangles. Coconut oil provides additional detangling properties and imparts essential moisture. It reduces the risk of hair becoming brittle or prone to breakage. This leave-in detangler acts as a protective barrier. This protective barrier makes the hair resilient against daily wear and tear while ensuring it remains soft, supple, and ready for styling.</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Styling Cream</w:t>
      </w:r>
    </w:p>
    <w:p w:rsidR="00091440" w:rsidRDefault="00EA74F7"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The company </w:t>
        <w:lastRenderedPageBreak/>
      </w:r>
      <w:r w:rsidR="00091440" w:rsidRPr="00343A39">
        <w:rPr>
          <w:rFonts w:ascii="Times New Roman" w:cs="Times New Roman" w:hAnsi="Times New Roman"/>
          <w:sz w:val="24"/>
          <w:szCs w:val="24"/>
        </w:rPr>
        <w:t xml:space="preserve">Hair Gel is a flexible item created to assist individuals with 4C and denser hair textures to accomplish their preferred looks swiftly. Grooming can be </w:t>
      </w:r>
      <w:r w:rsidR="00343A39" w:rsidRPr="00343A39">
        <w:rPr>
          <w:rFonts w:ascii="Times New Roman" w:cs="Times New Roman" w:hAnsi="Times New Roman"/>
          <w:sz w:val="24"/>
          <w:szCs w:val="24"/>
        </w:rPr>
        <w:t>incredib</w:t>
      </w:r>
      <w:r w:rsidR="00091440" w:rsidRPr="00343A39">
        <w:rPr>
          <w:rFonts w:ascii="Times New Roman" w:cs="Times New Roman" w:hAnsi="Times New Roman"/>
          <w:sz w:val="24"/>
          <w:szCs w:val="24"/>
        </w:rPr>
        <w:t>ly demanding for these hair types due to their distinctive curl patte</w:t>
      </w:r>
      <w:r w:rsidR="00BE3201" w:rsidRPr="00343A39">
        <w:rPr>
          <w:rFonts w:ascii="Times New Roman" w:cs="Times New Roman" w:hAnsi="Times New Roman"/>
          <w:sz w:val="24"/>
          <w:szCs w:val="24"/>
        </w:rPr>
        <w:t>rns and inclination to fray. The company</w:t>
      </w:r>
      <w:r w:rsidR="00091440" w:rsidRPr="00343A39">
        <w:rPr>
          <w:rFonts w:ascii="Times New Roman" w:cs="Times New Roman" w:hAnsi="Times New Roman"/>
          <w:sz w:val="24"/>
          <w:szCs w:val="24"/>
        </w:rPr>
        <w:t xml:space="preserve"> gel is devised to outline curls, diminish frizz, and grant an enduring grip. All protect the genuine texture and soundness of the hair. Its top-notch constituents encompass cocoa butter, coconut oil, and sunflower seed extract. These constituents present remarkable hydrating characteristics. Cocoa butter secures moisture and encourages curl definition.</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Conversely, jojoba oil's natural emollient qualities add softness and shine. Flaxseed extract provides a lightweight, flexible hold that ensures styles remain intact without compromising hair health. This product empowers individuals with 4C and thicker hair textures to embrace their natural beauty while enjoying the freedom to experiment with various styles and looks.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Quality and Ingredients</w:t>
      </w:r>
    </w:p>
    <w:p w:rsidR="00091440" w:rsidRDefault="00F84B95"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commitment to quality is unwavering. Individuals with 4C and thicker hair textures demand t</w:t>
      </w:r>
      <w:r w:rsidR="005F2A47" w:rsidRPr="00343A39">
        <w:rPr>
          <w:rFonts w:ascii="Times New Roman" w:cs="Times New Roman" w:hAnsi="Times New Roman"/>
          <w:sz w:val="24"/>
          <w:szCs w:val="24"/>
        </w:rPr>
        <w:t>he best hair care. Therefore, the company</w:t>
      </w:r>
      <w:r w:rsidR="00091440" w:rsidRPr="00343A39">
        <w:rPr>
          <w:rFonts w:ascii="Times New Roman" w:cs="Times New Roman" w:hAnsi="Times New Roman"/>
          <w:sz w:val="24"/>
          <w:szCs w:val="24"/>
        </w:rPr>
        <w:t xml:space="preserve"> have spared no effort in sourcing and formulat</w:t>
      </w:r>
      <w:r w:rsidR="00B37FF5" w:rsidRPr="00343A39">
        <w:rPr>
          <w:rFonts w:ascii="Times New Roman" w:cs="Times New Roman" w:hAnsi="Times New Roman"/>
          <w:sz w:val="24"/>
          <w:szCs w:val="24"/>
        </w:rPr>
        <w:t>ing the</w:t>
      </w:r>
      <w:r w:rsidR="00091440" w:rsidRPr="00343A39">
        <w:rPr>
          <w:rFonts w:ascii="Times New Roman" w:cs="Times New Roman" w:hAnsi="Times New Roman"/>
          <w:sz w:val="24"/>
          <w:szCs w:val="24"/>
        </w:rPr>
        <w:t xml:space="preserve"> products with the utmost </w:t>
      </w:r>
      <w:r w:rsidR="005A488B" w:rsidRPr="00343A39">
        <w:rPr>
          <w:rFonts w:ascii="Times New Roman" w:cs="Times New Roman" w:hAnsi="Times New Roman"/>
          <w:sz w:val="24"/>
          <w:szCs w:val="24"/>
        </w:rPr>
        <w:t>care and attention to detail. The company</w:t>
      </w:r>
      <w:r w:rsidR="00091440" w:rsidRPr="00343A39">
        <w:rPr>
          <w:rFonts w:ascii="Times New Roman" w:cs="Times New Roman" w:hAnsi="Times New Roman"/>
          <w:sz w:val="24"/>
          <w:szCs w:val="24"/>
        </w:rPr>
        <w:t xml:space="preserve"> prioritize using natural ingredients known for their efficacy in addressing the uniqu</w:t>
      </w:r>
      <w:r w:rsidR="003C3675" w:rsidRPr="00343A39">
        <w:rPr>
          <w:rFonts w:ascii="Times New Roman" w:cs="Times New Roman" w:hAnsi="Times New Roman"/>
          <w:sz w:val="24"/>
          <w:szCs w:val="24"/>
        </w:rPr>
        <w:t>e needs of these hair types. 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products are free from harmful chemicals, including sulfates, parabens, and phthalates. These chemicals can strip the hair of its natural moisture and c</w:t>
      </w:r>
      <w:r w:rsidR="004366E1" w:rsidRPr="00343A39">
        <w:rPr>
          <w:rFonts w:ascii="Times New Roman" w:cs="Times New Roman" w:hAnsi="Times New Roman"/>
          <w:sz w:val="24"/>
          <w:szCs w:val="24"/>
        </w:rPr>
        <w:t>ontribute to damage. Instead, the company leadership</w:t>
      </w:r>
      <w:r w:rsidR="002769EF" w:rsidRPr="00343A39">
        <w:rPr>
          <w:rFonts w:ascii="Times New Roman" w:cs="Times New Roman" w:hAnsi="Times New Roman"/>
          <w:sz w:val="24"/>
          <w:szCs w:val="24"/>
        </w:rPr>
        <w:t xml:space="preserve"> harness the power of nature. The production team has</w:t>
      </w:r>
      <w:r w:rsidR="00091440" w:rsidRPr="00343A39">
        <w:rPr>
          <w:rFonts w:ascii="Times New Roman" w:cs="Times New Roman" w:hAnsi="Times New Roman"/>
          <w:sz w:val="24"/>
          <w:szCs w:val="24"/>
        </w:rPr>
        <w:t xml:space="preserve"> incorporated shea butter, aloe vera, argan oil, avocado oil, silk proteins, coconut oil, jojoba oil, and flaxseed extract. These ingredients are renowned for their ability to moisturize, nourish, </w:t>
      </w:r>
      <w:r w:rsidR="00091440" w:rsidRPr="00343A39">
        <w:rPr>
          <w:rFonts w:ascii="Times New Roman" w:cs="Times New Roman" w:hAnsi="Times New Roman"/>
          <w:sz w:val="24"/>
          <w:szCs w:val="24"/>
        </w:rPr>
        <w:t>strengthen, and protect hair without causing harm. Moreover, these high-quality ingredients do not compromise the natural characteristics of 4C and thicker hair textures.</w:t>
        <w:lastRenderedPageBreak/>
      </w:r>
    </w:p>
    <w:p w:rsidR="00091440" w:rsidRDefault="00091440"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Value Proposition</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Value Proposition</w:t>
      </w:r>
    </w:p>
    <w:p w:rsidR="00091440" w:rsidRDefault="00B37FF5"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haircare products for individuals with 4C and thicker hair textures offer a unique value proposition. This UVP distinguishes this brand from competitors because it specifically addresses the </w:t>
      </w:r>
      <w:r w:rsidR="0017548B" w:rsidRPr="00343A39">
        <w:rPr>
          <w:rFonts w:ascii="Times New Roman" w:cs="Times New Roman" w:hAnsi="Times New Roman"/>
          <w:sz w:val="24"/>
          <w:szCs w:val="24"/>
        </w:rPr>
        <w:t>distinct needs of the</w:t>
      </w:r>
      <w:r w:rsidR="00091440" w:rsidRPr="00343A39">
        <w:rPr>
          <w:rFonts w:ascii="Times New Roman" w:cs="Times New Roman" w:hAnsi="Times New Roman"/>
          <w:sz w:val="24"/>
          <w:szCs w:val="24"/>
        </w:rPr>
        <w:t xml:space="preserve"> target customers. The company value proposition </w:t>
      </w:r>
      <w:r w:rsidR="005301BA" w:rsidRPr="00343A39">
        <w:rPr>
          <w:rFonts w:ascii="Times New Roman" w:cs="Times New Roman" w:hAnsi="Times New Roman"/>
          <w:sz w:val="24"/>
          <w:szCs w:val="24"/>
        </w:rPr>
        <w:t>centers</w:t>
      </w:r>
      <w:r w:rsidR="00091440" w:rsidRPr="00343A39">
        <w:rPr>
          <w:rFonts w:ascii="Times New Roman" w:cs="Times New Roman" w:hAnsi="Times New Roman"/>
          <w:sz w:val="24"/>
          <w:szCs w:val="24"/>
        </w:rPr>
        <w:t xml:space="preserve"> on four key pillars: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Specialized Formulations for Unique Hair Types</w:t>
      </w:r>
    </w:p>
    <w:p w:rsidR="00091440" w:rsidRDefault="00B4470D"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091440" w:rsidRPr="00343A39">
        <w:rPr>
          <w:rFonts w:ascii="Times New Roman" w:cs="Times New Roman" w:hAnsi="Times New Roman"/>
          <w:sz w:val="24"/>
          <w:szCs w:val="24"/>
        </w:rPr>
        <w:t xml:space="preserve"> products are specifically formulated for 4C and thicker hair textures. This product offers a solution addressing the challenges and concerns in this demographic. Unlike many mainstream haircare brands, the product development team understands these hair types' intricacies. In this respect, the company has invested heavily in tailoring the formulations of the unique product to provide the deep moisture, strength, and manageability that individuals with 4C and thicker hair need. This specialization ensures the target customers can achieve and maintain healthy, beautiful natural hair without compromise.</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Natural and Safe Ingredients</w:t>
      </w:r>
    </w:p>
    <w:p w:rsidR="00091440" w:rsidRDefault="00C460FE"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091440" w:rsidRPr="00343A39">
        <w:rPr>
          <w:rFonts w:ascii="Times New Roman" w:cs="Times New Roman" w:hAnsi="Times New Roman"/>
          <w:sz w:val="24"/>
          <w:szCs w:val="24"/>
        </w:rPr>
        <w:t xml:space="preserve"> prioritize the use of natural ingredients </w:t>
      </w:r>
      <w:r w:rsidR="00812EB4" w:rsidRPr="00343A39">
        <w:rPr>
          <w:rFonts w:ascii="Times New Roman" w:cs="Times New Roman" w:hAnsi="Times New Roman"/>
          <w:sz w:val="24"/>
          <w:szCs w:val="24"/>
        </w:rPr>
        <w:t>that are safe and effective. 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commitment to av</w:t>
      </w:r>
      <w:r w:rsidR="00E5633E" w:rsidRPr="00343A39">
        <w:rPr>
          <w:rFonts w:ascii="Times New Roman" w:cs="Times New Roman" w:hAnsi="Times New Roman"/>
          <w:sz w:val="24"/>
          <w:szCs w:val="24"/>
        </w:rPr>
        <w:t xml:space="preserve">oiding harmful chemicals sets </w:t>
      </w:r>
      <w:r w:rsidR="00C74B84">
        <w:rPr>
          <w:rFonts w:ascii="Times New Roman" w:cs="Times New Roman" w:hAnsi="Times New Roman"/>
          <w:sz w:val="24"/>
          <w:szCs w:val="24"/>
        </w:rPr>
        <w:t>it</w:t>
      </w:r>
      <w:r w:rsidR="00091440" w:rsidRPr="00343A39">
        <w:rPr>
          <w:rFonts w:ascii="Times New Roman" w:cs="Times New Roman" w:hAnsi="Times New Roman"/>
          <w:sz w:val="24"/>
          <w:szCs w:val="24"/>
        </w:rPr>
        <w:t xml:space="preserve"> apart from competitors who may in</w:t>
      </w:r>
      <w:r w:rsidR="00983A73" w:rsidRPr="00343A39">
        <w:rPr>
          <w:rFonts w:ascii="Times New Roman" w:cs="Times New Roman" w:hAnsi="Times New Roman"/>
          <w:sz w:val="24"/>
          <w:szCs w:val="24"/>
        </w:rPr>
        <w:t xml:space="preserve">clude them in their products. The </w:t>
      </w:r>
      <w:r w:rsidR="00343A39" w:rsidRPr="00343A39">
        <w:rPr>
          <w:rFonts w:ascii="Times New Roman" w:cs="Times New Roman" w:hAnsi="Times New Roman"/>
          <w:sz w:val="24"/>
          <w:szCs w:val="24"/>
        </w:rPr>
        <w:t>company's leadership believes in harnessing nature's power</w:t>
      </w:r>
      <w:r w:rsidR="00091440" w:rsidRPr="00343A39">
        <w:rPr>
          <w:rFonts w:ascii="Times New Roman" w:cs="Times New Roman" w:hAnsi="Times New Roman"/>
          <w:sz w:val="24"/>
          <w:szCs w:val="24"/>
        </w:rPr>
        <w:t xml:space="preserve"> to enhance hair health and beauty without compromising safety. This commitment resonates with customers who prioritize clean beauty and seek products that align with their values.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Inclusivity and Representation</w:t>
      </w:r>
    </w:p>
    <w:p w:rsidR="00091440" w:rsidRDefault="00D64FC8"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lastRenderedPageBreak/>
      </w:r>
      <w:r w:rsidR="00091440" w:rsidRPr="00343A39">
        <w:rPr>
          <w:rFonts w:ascii="Times New Roman" w:cs="Times New Roman" w:hAnsi="Times New Roman"/>
          <w:sz w:val="24"/>
          <w:szCs w:val="24"/>
        </w:rPr>
        <w:t xml:space="preserve"> brand is founded on the principles of inc</w:t>
      </w:r>
      <w:r w:rsidR="001B7716" w:rsidRPr="00343A39">
        <w:rPr>
          <w:rFonts w:ascii="Times New Roman" w:cs="Times New Roman" w:hAnsi="Times New Roman"/>
          <w:sz w:val="24"/>
          <w:szCs w:val="24"/>
        </w:rPr>
        <w:t xml:space="preserve">lusivity and representation. The company </w:t>
      </w:r>
      <w:r w:rsidR="00091440" w:rsidRPr="00343A39">
        <w:rPr>
          <w:rFonts w:ascii="Times New Roman" w:cs="Times New Roman" w:hAnsi="Times New Roman"/>
          <w:sz w:val="24"/>
          <w:szCs w:val="24"/>
        </w:rPr>
        <w:t>celebrate the natural beauty of diverse hair textures a</w:t>
      </w:r>
      <w:r w:rsidR="00B560B9" w:rsidRPr="00343A39">
        <w:rPr>
          <w:rFonts w:ascii="Times New Roman" w:cs="Times New Roman" w:hAnsi="Times New Roman"/>
          <w:sz w:val="24"/>
          <w:szCs w:val="24"/>
        </w:rPr>
        <w:t>nd identities. By doing this, the company has</w:t>
      </w:r>
      <w:r w:rsidR="00091440" w:rsidRPr="00343A39">
        <w:rPr>
          <w:rFonts w:ascii="Times New Roman" w:cs="Times New Roman" w:hAnsi="Times New Roman"/>
          <w:sz w:val="24"/>
          <w:szCs w:val="24"/>
        </w:rPr>
        <w:t xml:space="preserve"> challenged the outdated beauty standards that historically marginalized individuals with 4C and thicker hair. This focus on inclus</w:t>
      </w:r>
      <w:r w:rsidR="00F90505" w:rsidRPr="00343A39">
        <w:rPr>
          <w:rFonts w:ascii="Times New Roman" w:cs="Times New Roman" w:hAnsi="Times New Roman"/>
          <w:sz w:val="24"/>
          <w:szCs w:val="24"/>
        </w:rPr>
        <w:t>ivity empowers the company</w:t>
      </w:r>
      <w:r w:rsidR="00343A39" w:rsidRPr="00343A39">
        <w:rPr>
          <w:rFonts w:ascii="Times New Roman" w:cs="Times New Roman" w:hAnsi="Times New Roman"/>
          <w:sz w:val="24"/>
          <w:szCs w:val="24"/>
        </w:rPr>
        <w:t>'s</w:t>
      </w:r>
      <w:r w:rsidR="00F90505" w:rsidRPr="00343A39">
        <w:rPr>
          <w:rFonts w:ascii="Times New Roman" w:cs="Times New Roman" w:hAnsi="Times New Roman"/>
          <w:sz w:val="24"/>
          <w:szCs w:val="24"/>
        </w:rPr>
        <w:t xml:space="preserve"> </w:t>
      </w:r>
      <w:r w:rsidR="00091440" w:rsidRPr="00343A39">
        <w:rPr>
          <w:rFonts w:ascii="Times New Roman" w:cs="Times New Roman" w:hAnsi="Times New Roman"/>
          <w:sz w:val="24"/>
          <w:szCs w:val="24"/>
        </w:rPr>
        <w:t>customers and fosters</w:t>
      </w:r>
      <w:r w:rsidR="00576D28" w:rsidRPr="00343A39">
        <w:rPr>
          <w:rFonts w:ascii="Times New Roman" w:cs="Times New Roman" w:hAnsi="Times New Roman"/>
          <w:sz w:val="24"/>
          <w:szCs w:val="24"/>
        </w:rPr>
        <w:t xml:space="preserve"> a sense of belonging within the</w:t>
      </w:r>
      <w:r w:rsidR="00091440" w:rsidRPr="00343A39">
        <w:rPr>
          <w:rFonts w:ascii="Times New Roman" w:cs="Times New Roman" w:hAnsi="Times New Roman"/>
          <w:sz w:val="24"/>
          <w:szCs w:val="24"/>
        </w:rPr>
        <w:t xml:space="preserve"> commun</w:t>
      </w:r>
      <w:r w:rsidR="00CF60AD" w:rsidRPr="00343A39">
        <w:rPr>
          <w:rFonts w:ascii="Times New Roman" w:cs="Times New Roman" w:hAnsi="Times New Roman"/>
          <w:sz w:val="24"/>
          <w:szCs w:val="24"/>
        </w:rPr>
        <w:t>ity. Unlike many competitors, the company</w:t>
      </w:r>
      <w:r w:rsidR="00091440" w:rsidRPr="00343A39">
        <w:rPr>
          <w:rFonts w:ascii="Times New Roman" w:cs="Times New Roman" w:hAnsi="Times New Roman"/>
          <w:sz w:val="24"/>
          <w:szCs w:val="24"/>
        </w:rPr>
        <w:t xml:space="preserve"> actively engage</w:t>
      </w:r>
      <w:r w:rsidR="00343A39" w:rsidRPr="00343A39">
        <w:rPr>
          <w:rFonts w:ascii="Times New Roman" w:cs="Times New Roman" w:hAnsi="Times New Roman"/>
          <w:sz w:val="24"/>
          <w:szCs w:val="24"/>
        </w:rPr>
        <w:t>s with and elevates the voices of individuals with 4C and thicker hair textures through</w:t>
      </w:r>
      <w:r w:rsidR="00091440" w:rsidRPr="00343A39">
        <w:rPr>
          <w:rFonts w:ascii="Times New Roman" w:cs="Times New Roman" w:hAnsi="Times New Roman"/>
          <w:sz w:val="24"/>
          <w:szCs w:val="24"/>
        </w:rPr>
        <w:t xml:space="preserve"> marketing and advocacy efforts.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Practical Solutions for Common Challenges</w:t>
      </w:r>
    </w:p>
    <w:p w:rsidR="00091440" w:rsidRDefault="00104C53"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091440" w:rsidRPr="00343A39">
        <w:rPr>
          <w:rFonts w:ascii="Times New Roman" w:cs="Times New Roman" w:hAnsi="Times New Roman"/>
          <w:sz w:val="24"/>
          <w:szCs w:val="24"/>
        </w:rPr>
        <w:t xml:space="preserve"> </w:t>
      </w:r>
      <w:r w:rsidR="00343A39" w:rsidRPr="00343A39">
        <w:rPr>
          <w:rFonts w:ascii="Times New Roman" w:cs="Times New Roman" w:hAnsi="Times New Roman"/>
          <w:sz w:val="24"/>
          <w:szCs w:val="24"/>
        </w:rPr>
        <w:t>offers</w:t>
      </w:r>
      <w:r w:rsidR="00091440" w:rsidRPr="00343A39">
        <w:rPr>
          <w:rFonts w:ascii="Times New Roman" w:cs="Times New Roman" w:hAnsi="Times New Roman"/>
          <w:sz w:val="24"/>
          <w:szCs w:val="24"/>
        </w:rPr>
        <w:t xml:space="preserve"> practical solutions for everyday challenges individuals face with </w:t>
      </w:r>
      <w:r w:rsidR="00C9306D" w:rsidRPr="00343A39">
        <w:rPr>
          <w:rFonts w:ascii="Times New Roman" w:cs="Times New Roman" w:hAnsi="Times New Roman"/>
          <w:sz w:val="24"/>
          <w:szCs w:val="24"/>
        </w:rPr>
        <w:t>4C and thicker hair textures. The brand is</w:t>
      </w:r>
      <w:r w:rsidR="00091440" w:rsidRPr="00343A39">
        <w:rPr>
          <w:rFonts w:ascii="Times New Roman" w:cs="Times New Roman" w:hAnsi="Times New Roman"/>
          <w:sz w:val="24"/>
          <w:szCs w:val="24"/>
        </w:rPr>
        <w:t xml:space="preserve"> committed to combat dr</w:t>
      </w:r>
      <w:r w:rsidR="009F5C1E" w:rsidRPr="00343A39">
        <w:rPr>
          <w:rFonts w:ascii="Times New Roman" w:cs="Times New Roman" w:hAnsi="Times New Roman"/>
          <w:sz w:val="24"/>
          <w:szCs w:val="24"/>
        </w:rPr>
        <w:t>yness and breakage. Moreover, the company is</w:t>
      </w:r>
      <w:r w:rsidR="00091440" w:rsidRPr="00343A39">
        <w:rPr>
          <w:rFonts w:ascii="Times New Roman" w:cs="Times New Roman" w:hAnsi="Times New Roman"/>
          <w:sz w:val="24"/>
          <w:szCs w:val="24"/>
        </w:rPr>
        <w:t xml:space="preserve"> committed to easing detangling and defining c</w:t>
      </w:r>
      <w:r w:rsidR="004511D4" w:rsidRPr="00343A39">
        <w:rPr>
          <w:rFonts w:ascii="Times New Roman" w:cs="Times New Roman" w:hAnsi="Times New Roman"/>
          <w:sz w:val="24"/>
          <w:szCs w:val="24"/>
        </w:rPr>
        <w:t>urls. This demonstrates that the</w:t>
      </w:r>
      <w:r w:rsidR="00091440" w:rsidRPr="00343A39">
        <w:rPr>
          <w:rFonts w:ascii="Times New Roman" w:cs="Times New Roman" w:hAnsi="Times New Roman"/>
          <w:sz w:val="24"/>
          <w:szCs w:val="24"/>
        </w:rPr>
        <w:t xml:space="preserve"> product line is comprehensive and designed to ad</w:t>
      </w:r>
      <w:r w:rsidR="004511D4" w:rsidRPr="00343A39">
        <w:rPr>
          <w:rFonts w:ascii="Times New Roman" w:cs="Times New Roman" w:hAnsi="Times New Roman"/>
          <w:sz w:val="24"/>
          <w:szCs w:val="24"/>
        </w:rPr>
        <w:t>dress these concerns head-on. The product development team</w:t>
      </w:r>
      <w:r w:rsidR="000C4265" w:rsidRPr="00343A39">
        <w:rPr>
          <w:rFonts w:ascii="Times New Roman" w:cs="Times New Roman" w:hAnsi="Times New Roman"/>
          <w:sz w:val="24"/>
          <w:szCs w:val="24"/>
        </w:rPr>
        <w:t xml:space="preserve"> understand that some of the</w:t>
      </w:r>
      <w:r w:rsidR="00091440" w:rsidRPr="00343A39">
        <w:rPr>
          <w:rFonts w:ascii="Times New Roman" w:cs="Times New Roman" w:hAnsi="Times New Roman"/>
          <w:sz w:val="24"/>
          <w:szCs w:val="24"/>
        </w:rPr>
        <w:t xml:space="preserve"> competitors may offer generic solutions that are less effective for these sp</w:t>
      </w:r>
      <w:r w:rsidR="00F81A42" w:rsidRPr="00343A39">
        <w:rPr>
          <w:rFonts w:ascii="Times New Roman" w:cs="Times New Roman" w:hAnsi="Times New Roman"/>
          <w:sz w:val="24"/>
          <w:szCs w:val="24"/>
        </w:rPr>
        <w:t xml:space="preserve">ecific hair types. However, the company </w:t>
      </w:r>
      <w:r w:rsidR="00091440" w:rsidRPr="00343A39">
        <w:rPr>
          <w:rFonts w:ascii="Times New Roman" w:cs="Times New Roman" w:hAnsi="Times New Roman"/>
          <w:sz w:val="24"/>
          <w:szCs w:val="24"/>
        </w:rPr>
        <w:t>products are met</w:t>
      </w:r>
      <w:r w:rsidR="002424B7" w:rsidRPr="00343A39">
        <w:rPr>
          <w:rFonts w:ascii="Times New Roman" w:cs="Times New Roman" w:hAnsi="Times New Roman"/>
          <w:sz w:val="24"/>
          <w:szCs w:val="24"/>
        </w:rPr>
        <w:t xml:space="preserve">iculously crafted to </w:t>
      </w:r>
      <w:r w:rsidR="00343A39" w:rsidRPr="00343A39">
        <w:rPr>
          <w:rFonts w:ascii="Times New Roman" w:cs="Times New Roman" w:hAnsi="Times New Roman"/>
          <w:sz w:val="24"/>
          <w:szCs w:val="24"/>
        </w:rPr>
        <w:t>achiev</w:t>
      </w:r>
      <w:r w:rsidR="002424B7" w:rsidRPr="00343A39">
        <w:rPr>
          <w:rFonts w:ascii="Times New Roman" w:cs="Times New Roman" w:hAnsi="Times New Roman"/>
          <w:sz w:val="24"/>
          <w:szCs w:val="24"/>
        </w:rPr>
        <w:t>e</w:t>
      </w:r>
      <w:r w:rsidR="00091440" w:rsidRPr="00343A39">
        <w:rPr>
          <w:rFonts w:ascii="Times New Roman" w:cs="Times New Roman" w:hAnsi="Times New Roman"/>
          <w:sz w:val="24"/>
          <w:szCs w:val="24"/>
        </w:rPr>
        <w:t xml:space="preserve"> customers' desired results.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Comparison with Competitors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Compared to competito</w:t>
      </w:r>
      <w:r w:rsidR="00BF5E8F" w:rsidRPr="00343A39">
        <w:rPr>
          <w:rFonts w:ascii="Times New Roman" w:cs="Times New Roman" w:hAnsi="Times New Roman"/>
          <w:sz w:val="24"/>
          <w:szCs w:val="24"/>
        </w:rPr>
        <w:t>rs in the haircare industry, this</w:t>
      </w:r>
      <w:r w:rsidRPr="00343A39">
        <w:rPr>
          <w:rFonts w:ascii="Times New Roman" w:cs="Times New Roman" w:hAnsi="Times New Roman"/>
          <w:sz w:val="24"/>
          <w:szCs w:val="24"/>
        </w:rPr>
        <w:t xml:space="preserve"> brand stands out as a leader in catering to the needs of individuals with 4C and thicker hair text</w:t>
      </w:r>
      <w:r w:rsidR="004511D4" w:rsidRPr="00343A39">
        <w:rPr>
          <w:rFonts w:ascii="Times New Roman" w:cs="Times New Roman" w:hAnsi="Times New Roman"/>
          <w:sz w:val="24"/>
          <w:szCs w:val="24"/>
        </w:rPr>
        <w:t>ures. Here is how the company</w:t>
      </w:r>
      <w:r w:rsidR="006B64F3" w:rsidRPr="00343A39">
        <w:rPr>
          <w:rFonts w:ascii="Times New Roman" w:cs="Times New Roman" w:hAnsi="Times New Roman"/>
          <w:sz w:val="24"/>
          <w:szCs w:val="24"/>
        </w:rPr>
        <w:t xml:space="preserve"> differentiate</w:t>
      </w:r>
      <w:r w:rsidR="00343A39" w:rsidRPr="00343A39">
        <w:rPr>
          <w:rFonts w:ascii="Times New Roman" w:cs="Times New Roman" w:hAnsi="Times New Roman"/>
          <w:sz w:val="24"/>
          <w:szCs w:val="24"/>
        </w:rPr>
        <w:t>s</w:t>
      </w:r>
      <w:r w:rsidR="006B64F3" w:rsidRPr="00343A39">
        <w:rPr>
          <w:rFonts w:ascii="Times New Roman" w:cs="Times New Roman" w:hAnsi="Times New Roman"/>
          <w:sz w:val="24"/>
          <w:szCs w:val="24"/>
        </w:rPr>
        <w:t xml:space="preserve"> itself</w:t>
      </w:r>
      <w:r w:rsidRPr="00343A39">
        <w:rPr>
          <w:rFonts w:ascii="Times New Roman" w:cs="Times New Roman" w:hAnsi="Times New Roman"/>
          <w:sz w:val="24"/>
          <w:szCs w:val="24"/>
        </w:rPr>
        <w:t>:</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b/>
          <w:rFonts w:ascii="Times New Roman" w:cs="Times New Roman" w:hAnsi="Times New Roman"/>
          <w:sz w:val="24"/>
          <w:szCs w:val="24"/>
        </w:rPr>
        <w:t>Specialization:</w:t>
      </w:r>
      <w:r w:rsidRPr="00343A39">
        <w:rPr>
          <w:rFonts w:ascii="Times New Roman" w:cs="Times New Roman" w:hAnsi="Times New Roman"/>
          <w:sz w:val="24"/>
          <w:szCs w:val="24"/>
        </w:rPr>
        <w:t xml:space="preserve"> Unlike many mainstream brands </w:t>
      </w:r>
      <w:r w:rsidR="00343A39" w:rsidRPr="00343A39">
        <w:rPr>
          <w:rFonts w:ascii="Times New Roman" w:cs="Times New Roman" w:hAnsi="Times New Roman"/>
          <w:sz w:val="24"/>
          <w:szCs w:val="24"/>
        </w:rPr>
        <w:t>offering products for a wide range of hair types, this company</w:t>
      </w:r>
      <w:r w:rsidRPr="00343A39">
        <w:rPr>
          <w:rFonts w:ascii="Times New Roman" w:cs="Times New Roman" w:hAnsi="Times New Roman"/>
          <w:sz w:val="24"/>
          <w:szCs w:val="24"/>
        </w:rPr>
        <w:t xml:space="preserve"> focu</w:t>
      </w:r>
      <w:r w:rsidR="00343A39" w:rsidRPr="00343A39">
        <w:rPr>
          <w:rFonts w:ascii="Times New Roman" w:cs="Times New Roman" w:hAnsi="Times New Roman"/>
          <w:sz w:val="24"/>
          <w:szCs w:val="24"/>
        </w:rPr>
        <w:t>se</w:t>
      </w:r>
      <w:r w:rsidRPr="00343A39">
        <w:rPr>
          <w:rFonts w:ascii="Times New Roman" w:cs="Times New Roman" w:hAnsi="Times New Roman"/>
          <w:sz w:val="24"/>
          <w:szCs w:val="24"/>
        </w:rPr>
        <w:t>s exclusively on 4C and thicker hair textures</w:t>
      </w:r>
      <w:r w:rsidR="00B55656" w:rsidRPr="00343A39">
        <w:rPr>
          <w:rFonts w:ascii="Times New Roman" w:cs="Times New Roman" w:hAnsi="Times New Roman"/>
          <w:sz w:val="24"/>
          <w:szCs w:val="24"/>
        </w:rPr>
        <w:t>. This specialization enables the brand</w:t>
      </w:r>
      <w:r w:rsidRPr="00343A39">
        <w:rPr>
          <w:rFonts w:ascii="Times New Roman" w:cs="Times New Roman" w:hAnsi="Times New Roman"/>
          <w:sz w:val="24"/>
          <w:szCs w:val="24"/>
        </w:rPr>
        <w:t xml:space="preserve"> to develop highly effective formulations tailored to these hair types' unique characteristics and challenges.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b/>
          <w:rFonts w:ascii="Times New Roman" w:cs="Times New Roman" w:hAnsi="Times New Roman"/>
          <w:sz w:val="24"/>
          <w:szCs w:val="24"/>
        </w:rPr>
        <w:t>Clean Ingredients:</w:t>
        <w:lastRenderedPageBreak/>
      </w:r>
      <w:r w:rsidRPr="00343A39">
        <w:rPr>
          <w:rFonts w:ascii="Times New Roman" w:cs="Times New Roman" w:hAnsi="Times New Roman"/>
          <w:sz w:val="24"/>
          <w:szCs w:val="24"/>
        </w:rPr>
        <w:t xml:space="preserve"> While a few rivals may utilize components that </w:t>
      </w:r>
      <w:r w:rsidR="00563BE4" w:rsidRPr="00343A39">
        <w:rPr>
          <w:rFonts w:ascii="Times New Roman" w:cs="Times New Roman" w:hAnsi="Times New Roman"/>
          <w:sz w:val="24"/>
          <w:szCs w:val="24"/>
        </w:rPr>
        <w:t>can be rough on hair or skin, the development team of this product</w:t>
      </w:r>
      <w:r w:rsidRPr="00343A39">
        <w:rPr>
          <w:rFonts w:ascii="Times New Roman" w:cs="Times New Roman" w:hAnsi="Times New Roman"/>
          <w:sz w:val="24"/>
          <w:szCs w:val="24"/>
        </w:rPr>
        <w:t xml:space="preserve"> prioritize organic and secure components that approved legal entities have </w:t>
      </w:r>
      <w:r w:rsidR="00775076" w:rsidRPr="00343A39">
        <w:rPr>
          <w:rFonts w:ascii="Times New Roman" w:cs="Times New Roman" w:hAnsi="Times New Roman"/>
          <w:sz w:val="24"/>
          <w:szCs w:val="24"/>
        </w:rPr>
        <w:t>approved. The company is</w:t>
      </w:r>
      <w:r w:rsidR="002B0FCE" w:rsidRPr="00343A39">
        <w:rPr>
          <w:rFonts w:ascii="Times New Roman" w:cs="Times New Roman" w:hAnsi="Times New Roman"/>
          <w:sz w:val="24"/>
          <w:szCs w:val="24"/>
        </w:rPr>
        <w:t xml:space="preserve"> committed to openness about </w:t>
      </w:r>
      <w:r w:rsidR="00CC3E20" w:rsidRPr="00343A39">
        <w:rPr>
          <w:rFonts w:ascii="Times New Roman" w:cs="Times New Roman" w:hAnsi="Times New Roman"/>
          <w:sz w:val="24"/>
          <w:szCs w:val="24"/>
        </w:rPr>
        <w:t xml:space="preserve">component sourcing to avoid using dangerous </w:t>
      </w:r>
      <w:r w:rsidR="002C3A6F" w:rsidRPr="00343A39">
        <w:rPr>
          <w:rFonts w:ascii="Times New Roman" w:cs="Times New Roman" w:hAnsi="Times New Roman"/>
          <w:sz w:val="24"/>
          <w:szCs w:val="24"/>
        </w:rPr>
        <w:t>chemicals. Th</w:t>
      </w:r>
      <w:r w:rsidR="00343A39" w:rsidRPr="00343A39">
        <w:rPr>
          <w:rFonts w:ascii="Times New Roman" w:cs="Times New Roman" w:hAnsi="Times New Roman"/>
          <w:sz w:val="24"/>
          <w:szCs w:val="24"/>
        </w:rPr>
        <w:t>rough this, the brand has already offered customers reassurance and a genuinely pure beauty experience</w:t>
      </w:r>
      <w:r w:rsidRPr="00343A39">
        <w:rPr>
          <w:rFonts w:ascii="Times New Roman" w:cs="Times New Roman" w:hAnsi="Times New Roman"/>
          <w:sz w:val="24"/>
          <w:szCs w:val="24"/>
        </w:rPr>
        <w:t>.</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b/>
          <w:rFonts w:ascii="Times New Roman" w:cs="Times New Roman" w:hAnsi="Times New Roman"/>
          <w:sz w:val="24"/>
          <w:szCs w:val="24"/>
        </w:rPr>
        <w:t>Inclusivity:</w:t>
      </w:r>
      <w:r w:rsidR="003F07C6" w:rsidRPr="00343A39">
        <w:rPr>
          <w:rFonts w:ascii="Times New Roman" w:cs="Times New Roman" w:hAnsi="Times New Roman"/>
          <w:sz w:val="24"/>
          <w:szCs w:val="24"/>
        </w:rPr>
        <w:t xml:space="preserve"> Most of the company</w:t>
      </w:r>
      <w:r w:rsidRPr="00343A39">
        <w:rPr>
          <w:rFonts w:ascii="Times New Roman" w:cs="Times New Roman" w:hAnsi="Times New Roman"/>
          <w:sz w:val="24"/>
          <w:szCs w:val="24"/>
        </w:rPr>
        <w:t xml:space="preserve"> competitors are brands that have been severely accused of not being capable of ensuring a strong commitment to inclusivity and representation. In cont</w:t>
      </w:r>
      <w:r w:rsidR="000227B9" w:rsidRPr="00343A39">
        <w:rPr>
          <w:rFonts w:ascii="Times New Roman" w:cs="Times New Roman" w:hAnsi="Times New Roman"/>
          <w:sz w:val="24"/>
          <w:szCs w:val="24"/>
        </w:rPr>
        <w:t xml:space="preserve">rast, as mentioned earlier, this </w:t>
      </w:r>
      <w:r w:rsidRPr="00343A39">
        <w:rPr>
          <w:rFonts w:ascii="Times New Roman" w:cs="Times New Roman" w:hAnsi="Times New Roman"/>
          <w:sz w:val="24"/>
          <w:szCs w:val="24"/>
        </w:rPr>
        <w:t>c</w:t>
      </w:r>
      <w:r w:rsidR="00A23C5F" w:rsidRPr="00343A39">
        <w:rPr>
          <w:rFonts w:ascii="Times New Roman" w:cs="Times New Roman" w:hAnsi="Times New Roman"/>
          <w:sz w:val="24"/>
          <w:szCs w:val="24"/>
        </w:rPr>
        <w:t>ompany actively engages with the</w:t>
      </w:r>
      <w:r w:rsidRPr="00343A39">
        <w:rPr>
          <w:rFonts w:ascii="Times New Roman" w:cs="Times New Roman" w:hAnsi="Times New Roman"/>
          <w:sz w:val="24"/>
          <w:szCs w:val="24"/>
        </w:rPr>
        <w:t xml:space="preserve"> community. This highlights the diverse voices and advocates for celebrating all hair textures. This approach resonates with customers who seek brands that align with their values of diversity and empowerment.</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b/>
          <w:rFonts w:ascii="Times New Roman" w:cs="Times New Roman" w:hAnsi="Times New Roman"/>
          <w:sz w:val="24"/>
          <w:szCs w:val="24"/>
        </w:rPr>
        <w:t>Practical Solutions:</w:t>
      </w:r>
      <w:r w:rsidRPr="00343A39">
        <w:rPr>
          <w:rFonts w:ascii="Times New Roman" w:cs="Times New Roman" w:hAnsi="Times New Roman"/>
          <w:sz w:val="24"/>
          <w:szCs w:val="24"/>
        </w:rPr>
        <w:t xml:space="preserve"> Most of this brand's competitors offer generic haircare </w:t>
      </w:r>
      <w:r w:rsidR="001029F4" w:rsidRPr="00343A39">
        <w:rPr>
          <w:rFonts w:ascii="Times New Roman" w:cs="Times New Roman" w:hAnsi="Times New Roman"/>
          <w:sz w:val="24"/>
          <w:szCs w:val="24"/>
        </w:rPr>
        <w:t xml:space="preserve">products. </w:t>
      </w:r>
      <w:r w:rsidR="00C74B84">
        <w:rPr>
          <w:rFonts w:ascii="Times New Roman" w:cs="Times New Roman" w:hAnsi="Times New Roman"/>
          <w:sz w:val="24"/>
          <w:szCs w:val="24"/>
        </w:rPr>
        <w:t>Conversely</w:t>
      </w:r>
      <w:r w:rsidR="001029F4" w:rsidRPr="00343A39">
        <w:rPr>
          <w:rFonts w:ascii="Times New Roman" w:cs="Times New Roman" w:hAnsi="Times New Roman"/>
          <w:sz w:val="24"/>
          <w:szCs w:val="24"/>
        </w:rPr>
        <w:t>, the</w:t>
      </w:r>
      <w:r w:rsidRPr="00343A39">
        <w:rPr>
          <w:rFonts w:ascii="Times New Roman" w:cs="Times New Roman" w:hAnsi="Times New Roman"/>
          <w:sz w:val="24"/>
          <w:szCs w:val="24"/>
        </w:rPr>
        <w:t xml:space="preserve"> brand offers meticulously crafted solutions to provide the specific benefits </w:t>
      </w:r>
      <w:r w:rsidR="00343A39" w:rsidRPr="00343A39">
        <w:rPr>
          <w:rFonts w:ascii="Times New Roman" w:cs="Times New Roman" w:hAnsi="Times New Roman"/>
          <w:sz w:val="24"/>
          <w:szCs w:val="24"/>
        </w:rPr>
        <w:t>individuals with 4C and thicker hair textures need</w:t>
      </w:r>
      <w:r w:rsidRPr="00343A39">
        <w:rPr>
          <w:rFonts w:ascii="Times New Roman" w:cs="Times New Roman" w:hAnsi="Times New Roman"/>
          <w:sz w:val="24"/>
          <w:szCs w:val="24"/>
        </w:rPr>
        <w:t>. As mentioned earlier, this brand is ready to deliver enhance</w:t>
      </w:r>
      <w:r w:rsidR="00E721A6" w:rsidRPr="00343A39">
        <w:rPr>
          <w:rFonts w:ascii="Times New Roman" w:cs="Times New Roman" w:hAnsi="Times New Roman"/>
          <w:sz w:val="24"/>
          <w:szCs w:val="24"/>
        </w:rPr>
        <w:t xml:space="preserve">d moisture and manageability. The </w:t>
      </w:r>
      <w:r w:rsidR="00343A39" w:rsidRPr="00343A39">
        <w:rPr>
          <w:rFonts w:ascii="Times New Roman" w:cs="Times New Roman" w:hAnsi="Times New Roman"/>
          <w:sz w:val="24"/>
          <w:szCs w:val="24"/>
        </w:rPr>
        <w:t>company's marketing team also promises</w:t>
      </w:r>
      <w:r w:rsidR="003E7883" w:rsidRPr="00343A39">
        <w:rPr>
          <w:rFonts w:ascii="Times New Roman" w:cs="Times New Roman" w:hAnsi="Times New Roman"/>
          <w:sz w:val="24"/>
          <w:szCs w:val="24"/>
        </w:rPr>
        <w:t xml:space="preserve"> the target customers that they</w:t>
      </w:r>
      <w:r w:rsidRPr="00343A39">
        <w:rPr>
          <w:rFonts w:ascii="Times New Roman" w:cs="Times New Roman" w:hAnsi="Times New Roman"/>
          <w:sz w:val="24"/>
          <w:szCs w:val="24"/>
        </w:rPr>
        <w:t xml:space="preserve"> shall continue to address the common challenges associated with these hair types, such as breakage and tangling.</w:t>
      </w:r>
    </w:p>
    <w:p w:rsidR="00091440" w:rsidRDefault="00091440" w:rsidP="00343A39" w:rsidRPr="00343A39">
      <w:pPr>
        <w:jc w:val="cente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Analysis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Target Market Demographics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Demographic Profile</w:t>
      </w:r>
    </w:p>
    <w:p w:rsidR="00091440" w:rsidRDefault="00A30BA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w:t>
      </w:r>
      <w:r w:rsidR="00091440" w:rsidRPr="00343A39">
        <w:rPr>
          <w:rFonts w:ascii="Times New Roman" w:cs="Times New Roman" w:hAnsi="Times New Roman"/>
          <w:sz w:val="24"/>
          <w:szCs w:val="24"/>
        </w:rPr>
        <w:t xml:space="preserve"> target market comprises individuals aged 18 to 50, representing various life stages. These individuals share a commonality: they possess 4C and thicker hair textures. This diverse demographic includes people from multiple ethnic backgrounds. They </w:t>
      </w:r>
      <w:r w:rsidR="00343A39" w:rsidRPr="00343A39">
        <w:rPr>
          <w:rFonts w:ascii="Times New Roman" w:cs="Times New Roman" w:hAnsi="Times New Roman"/>
          <w:sz w:val="24"/>
          <w:szCs w:val="24"/>
        </w:rPr>
        <w:t>hav</w:t>
      </w:r>
      <w:r w:rsidR="00091440" w:rsidRPr="00343A39">
        <w:rPr>
          <w:rFonts w:ascii="Times New Roman" w:cs="Times New Roman" w:hAnsi="Times New Roman"/>
          <w:sz w:val="24"/>
          <w:szCs w:val="24"/>
        </w:rPr>
        <w:t>e Africans, Afro-</w:t>
      </w:r>
      <w:r w:rsidR="00091440" w:rsidRPr="00343A39">
        <w:rPr>
          <w:rFonts w:ascii="Times New Roman" w:cs="Times New Roman" w:hAnsi="Times New Roman"/>
          <w:sz w:val="24"/>
          <w:szCs w:val="24"/>
        </w:rPr>
        <w:t>Caribbean, Afro-Americans (Black Americans), Hispanics, and those w</w:t>
        <w:lastRenderedPageBreak/>
      </w:r>
      <w:r w:rsidR="00681476" w:rsidRPr="00343A39">
        <w:rPr>
          <w:rFonts w:ascii="Times New Roman" w:cs="Times New Roman" w:hAnsi="Times New Roman"/>
          <w:sz w:val="24"/>
          <w:szCs w:val="24"/>
        </w:rPr>
        <w:t>ith multicultural heritage. 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inclusive approach caters to men and women who desire effective haircare solutions tailored to their specific hair types.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Geographic Reach:</w:t>
      </w:r>
    </w:p>
    <w:p w:rsidR="00091440" w:rsidRDefault="00B50482"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target market encompasses both urban and suburban residents. This ensures that individuals from different geographical regions</w:t>
      </w:r>
      <w:r w:rsidR="00DC7B32" w:rsidRPr="00343A39">
        <w:rPr>
          <w:rFonts w:ascii="Times New Roman" w:cs="Times New Roman" w:hAnsi="Times New Roman"/>
          <w:sz w:val="24"/>
          <w:szCs w:val="24"/>
        </w:rPr>
        <w:t xml:space="preserve"> can access and benefit from the</w:t>
      </w:r>
      <w:r w:rsidR="00091440" w:rsidRPr="00343A39">
        <w:rPr>
          <w:rFonts w:ascii="Times New Roman" w:cs="Times New Roman" w:hAnsi="Times New Roman"/>
          <w:sz w:val="24"/>
          <w:szCs w:val="24"/>
        </w:rPr>
        <w:t xml:space="preserve"> s</w:t>
      </w:r>
      <w:r w:rsidR="009052F4" w:rsidRPr="00343A39">
        <w:rPr>
          <w:rFonts w:ascii="Times New Roman" w:cs="Times New Roman" w:hAnsi="Times New Roman"/>
          <w:sz w:val="24"/>
          <w:szCs w:val="24"/>
        </w:rPr>
        <w:t>pecialized haircare products. The brand</w:t>
      </w:r>
      <w:r w:rsidR="00091440" w:rsidRPr="00343A39">
        <w:rPr>
          <w:rFonts w:ascii="Times New Roman" w:cs="Times New Roman" w:hAnsi="Times New Roman"/>
          <w:sz w:val="24"/>
          <w:szCs w:val="24"/>
        </w:rPr>
        <w:t xml:space="preserve"> recogn</w:t>
      </w:r>
      <w:r w:rsidR="005B4714" w:rsidRPr="00343A39">
        <w:rPr>
          <w:rFonts w:ascii="Times New Roman" w:cs="Times New Roman" w:hAnsi="Times New Roman"/>
          <w:sz w:val="24"/>
          <w:szCs w:val="24"/>
        </w:rPr>
        <w:t>ize</w:t>
      </w:r>
      <w:r w:rsidR="00343A39" w:rsidRPr="00343A39">
        <w:rPr>
          <w:rFonts w:ascii="Times New Roman" w:cs="Times New Roman" w:hAnsi="Times New Roman"/>
          <w:sz w:val="24"/>
          <w:szCs w:val="24"/>
        </w:rPr>
        <w:t>s</w:t>
      </w:r>
      <w:r w:rsidR="005B4714" w:rsidRPr="00343A39">
        <w:rPr>
          <w:rFonts w:ascii="Times New Roman" w:cs="Times New Roman" w:hAnsi="Times New Roman"/>
          <w:sz w:val="24"/>
          <w:szCs w:val="24"/>
        </w:rPr>
        <w:t xml:space="preserve"> the importance of making the</w:t>
      </w:r>
      <w:r w:rsidR="00091440" w:rsidRPr="00343A39">
        <w:rPr>
          <w:rFonts w:ascii="Times New Roman" w:cs="Times New Roman" w:hAnsi="Times New Roman"/>
          <w:sz w:val="24"/>
          <w:szCs w:val="24"/>
        </w:rPr>
        <w:t xml:space="preserve"> products accessible to people living in </w:t>
      </w:r>
      <w:r w:rsidR="006F085C" w:rsidRPr="00343A39">
        <w:rPr>
          <w:rFonts w:ascii="Times New Roman" w:cs="Times New Roman" w:hAnsi="Times New Roman"/>
          <w:sz w:val="24"/>
          <w:szCs w:val="24"/>
        </w:rPr>
        <w:t xml:space="preserve">diverse settings. This means </w:t>
      </w:r>
      <w:r w:rsidR="00343A39" w:rsidRPr="00343A39">
        <w:rPr>
          <w:rFonts w:ascii="Times New Roman" w:cs="Times New Roman" w:hAnsi="Times New Roman"/>
          <w:sz w:val="24"/>
          <w:szCs w:val="24"/>
        </w:rPr>
        <w:t xml:space="preserve">the </w:t>
      </w:r>
      <w:r w:rsidR="006F085C" w:rsidRPr="00343A39">
        <w:rPr>
          <w:rFonts w:ascii="Times New Roman" w:cs="Times New Roman" w:hAnsi="Times New Roman"/>
          <w:sz w:val="24"/>
          <w:szCs w:val="24"/>
        </w:rPr>
        <w:t xml:space="preserve">brand </w:t>
      </w:r>
      <w:r w:rsidR="00091440" w:rsidRPr="00343A39">
        <w:rPr>
          <w:rFonts w:ascii="Times New Roman" w:cs="Times New Roman" w:hAnsi="Times New Roman"/>
          <w:sz w:val="24"/>
          <w:szCs w:val="24"/>
        </w:rPr>
        <w:t xml:space="preserve">shall cater to the needs of people living in bustling urban </w:t>
      </w:r>
      <w:r w:rsidR="005301BA" w:rsidRPr="00343A39">
        <w:rPr>
          <w:rFonts w:ascii="Times New Roman" w:cs="Times New Roman" w:hAnsi="Times New Roman"/>
          <w:sz w:val="24"/>
          <w:szCs w:val="24"/>
        </w:rPr>
        <w:t>centers</w:t>
      </w:r>
      <w:r w:rsidR="00091440" w:rsidRPr="00343A39">
        <w:rPr>
          <w:rFonts w:ascii="Times New Roman" w:cs="Times New Roman" w:hAnsi="Times New Roman"/>
          <w:sz w:val="24"/>
          <w:szCs w:val="24"/>
        </w:rPr>
        <w:t xml:space="preserve"> and tranquil suburban </w:t>
      </w:r>
      <w:r w:rsidR="005301BA" w:rsidRPr="00343A39">
        <w:rPr>
          <w:rFonts w:ascii="Times New Roman" w:cs="Times New Roman" w:hAnsi="Times New Roman"/>
          <w:sz w:val="24"/>
          <w:szCs w:val="24"/>
        </w:rPr>
        <w:t>neighborhoods</w:t>
      </w:r>
      <w:r w:rsidR="00091440" w:rsidRPr="00343A39">
        <w:rPr>
          <w:rFonts w:ascii="Times New Roman" w:cs="Times New Roman" w:hAnsi="Times New Roman"/>
          <w:sz w:val="24"/>
          <w:szCs w:val="24"/>
        </w:rPr>
        <w:t>.</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Trends: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Demand for Natural and Safe Haircare Products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A significant market trend revolves around the growing consumer demand for natural and safe haircare products. As awareness of the potential hazards of chemical-laden products increases, consumers are actively seekin</w:t>
      </w:r>
      <w:r w:rsidR="00214588" w:rsidRPr="00343A39">
        <w:rPr>
          <w:rFonts w:ascii="Times New Roman" w:cs="Times New Roman" w:hAnsi="Times New Roman"/>
          <w:sz w:val="24"/>
          <w:szCs w:val="24"/>
        </w:rPr>
        <w:t>g clean beauty alternatives. The company</w:t>
      </w:r>
      <w:r w:rsidRPr="00343A39">
        <w:rPr>
          <w:rFonts w:ascii="Times New Roman" w:cs="Times New Roman" w:hAnsi="Times New Roman"/>
          <w:sz w:val="24"/>
          <w:szCs w:val="24"/>
        </w:rPr>
        <w:t xml:space="preserve"> products alig</w:t>
      </w:r>
      <w:r w:rsidR="0064644E" w:rsidRPr="00343A39">
        <w:rPr>
          <w:rFonts w:ascii="Times New Roman" w:cs="Times New Roman" w:hAnsi="Times New Roman"/>
          <w:sz w:val="24"/>
          <w:szCs w:val="24"/>
        </w:rPr>
        <w:t>n perfectly with this trend. The company</w:t>
      </w:r>
      <w:r w:rsidRPr="00343A39">
        <w:rPr>
          <w:rFonts w:ascii="Times New Roman" w:cs="Times New Roman" w:hAnsi="Times New Roman"/>
          <w:sz w:val="24"/>
          <w:szCs w:val="24"/>
        </w:rPr>
        <w:t xml:space="preserve"> products are formulated with natural ingredients and are free from harmful chemicals. This emphasis on natural ingredi</w:t>
      </w:r>
      <w:r w:rsidR="007121A3" w:rsidRPr="00343A39">
        <w:rPr>
          <w:rFonts w:ascii="Times New Roman" w:cs="Times New Roman" w:hAnsi="Times New Roman"/>
          <w:sz w:val="24"/>
          <w:szCs w:val="24"/>
        </w:rPr>
        <w:t>ents resonates strongly with the</w:t>
      </w:r>
      <w:r w:rsidRPr="00343A39">
        <w:rPr>
          <w:rFonts w:ascii="Times New Roman" w:cs="Times New Roman" w:hAnsi="Times New Roman"/>
          <w:sz w:val="24"/>
          <w:szCs w:val="24"/>
        </w:rPr>
        <w:t xml:space="preserve"> target market's desire for clean and effective haircare solutions.</w:t>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Specialized Haircare Solutions</w:t>
      </w:r>
    </w:p>
    <w:p w:rsidR="00091440" w:rsidRDefault="00091440"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need for specialized haircare solutions for individuals with 4C and thicker hair textures is a critical trend in the market. Many consumers in this demographic have long felt underserved by mainstream brands. The long-serving brands' inability to serve these people has led to frustration and the quest for products t</w:t>
      </w:r>
      <w:r w:rsidR="007121A3" w:rsidRPr="00343A39">
        <w:rPr>
          <w:rFonts w:ascii="Times New Roman" w:cs="Times New Roman" w:hAnsi="Times New Roman"/>
          <w:sz w:val="24"/>
          <w:szCs w:val="24"/>
        </w:rPr>
        <w:t>hat meet their unique needs. The</w:t>
      </w:r>
      <w:r w:rsidRPr="00343A39">
        <w:rPr>
          <w:rFonts w:ascii="Times New Roman" w:cs="Times New Roman" w:hAnsi="Times New Roman"/>
          <w:sz w:val="24"/>
          <w:szCs w:val="24"/>
        </w:rPr>
        <w:t xml:space="preserve"> brand addresses this demand head-on by offering a comprehensive range of products meticulously formulated to </w:t>
      </w:r>
      <w:r w:rsidRPr="00343A39">
        <w:rPr>
          <w:rFonts w:ascii="Times New Roman" w:cs="Times New Roman" w:hAnsi="Times New Roman"/>
          <w:sz w:val="24"/>
          <w:szCs w:val="24"/>
        </w:rPr>
        <w:t>provide deep moisture, strength, and manageability. This trend highlights the market's readiness for products that cater to these hair types.</w:t>
        <w:lastRenderedPageBreak/>
      </w:r>
    </w:p>
    <w:p w:rsidR="00091440" w:rsidRDefault="00091440" w:rsidP="00343A39" w:rsidRPr="00343A39">
      <w:pPr>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Market Share and Growth Projections</w:t>
      </w:r>
    </w:p>
    <w:p w:rsidR="00091440" w:rsidRDefault="003E26A9" w:rsidP="00343A39" w:rsidRPr="00343A39">
      <w:pPr>
        <w:ind w:firstLine="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The company</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ma</w:t>
      </w:r>
      <w:r w:rsidR="00EC7DBD" w:rsidRPr="00343A39">
        <w:rPr>
          <w:rFonts w:ascii="Times New Roman" w:cs="Times New Roman" w:hAnsi="Times New Roman"/>
          <w:sz w:val="24"/>
          <w:szCs w:val="24"/>
        </w:rPr>
        <w:t>rket entry strategy positions the company</w:t>
      </w:r>
      <w:r w:rsidR="00091440" w:rsidRPr="00343A39">
        <w:rPr>
          <w:rFonts w:ascii="Times New Roman" w:cs="Times New Roman" w:hAnsi="Times New Roman"/>
          <w:sz w:val="24"/>
          <w:szCs w:val="24"/>
        </w:rPr>
        <w:t xml:space="preserve"> for significant growth and a substantial market share in the haircare industry. It is essential to acknowledge that market share projections can vary based on marketing effectiveness and consu</w:t>
      </w:r>
      <w:r w:rsidR="001C7F1E" w:rsidRPr="00343A39">
        <w:rPr>
          <w:rFonts w:ascii="Times New Roman" w:cs="Times New Roman" w:hAnsi="Times New Roman"/>
          <w:sz w:val="24"/>
          <w:szCs w:val="24"/>
        </w:rPr>
        <w:t xml:space="preserve">mer adoption. </w:t>
      </w:r>
      <w:r w:rsidR="00343A39" w:rsidRPr="00343A39">
        <w:rPr>
          <w:rFonts w:ascii="Times New Roman" w:cs="Times New Roman" w:hAnsi="Times New Roman"/>
          <w:sz w:val="24"/>
          <w:szCs w:val="24"/>
        </w:rPr>
        <w:t xml:space="preserve">The </w:t>
      </w:r>
      <w:r w:rsidR="001C7F1E" w:rsidRPr="00343A39">
        <w:rPr>
          <w:rFonts w:ascii="Times New Roman" w:cs="Times New Roman" w:hAnsi="Times New Roman"/>
          <w:sz w:val="24"/>
          <w:szCs w:val="24"/>
        </w:rPr>
        <w:t>brand</w:t>
      </w:r>
      <w:r w:rsidR="00091440" w:rsidRPr="00343A39">
        <w:rPr>
          <w:rFonts w:ascii="Times New Roman" w:cs="Times New Roman" w:hAnsi="Times New Roman"/>
          <w:sz w:val="24"/>
          <w:szCs w:val="24"/>
        </w:rPr>
        <w:t xml:space="preserve"> anticipate</w:t>
      </w:r>
      <w:r w:rsidR="00343A39" w:rsidRPr="00343A39">
        <w:rPr>
          <w:rFonts w:ascii="Times New Roman" w:cs="Times New Roman" w:hAnsi="Times New Roman"/>
          <w:sz w:val="24"/>
          <w:szCs w:val="24"/>
        </w:rPr>
        <w:t>s</w:t>
      </w:r>
      <w:r w:rsidR="00091440" w:rsidRPr="00343A39">
        <w:rPr>
          <w:rFonts w:ascii="Times New Roman" w:cs="Times New Roman" w:hAnsi="Times New Roman"/>
          <w:sz w:val="24"/>
          <w:szCs w:val="24"/>
        </w:rPr>
        <w:t xml:space="preserve"> capturing a notable market share within the first few years of operation.</w:t>
      </w:r>
    </w:p>
    <w:p w:rsidR="00091440" w:rsidRDefault="00091440" w:rsidP="00343A39" w:rsidRPr="00343A39">
      <w:pPr>
        <w:spacing w:line="480" w:lineRule="auto"/>
        <w:rPr>
          <w:rFonts w:ascii="Times New Roman" w:cs="Times New Roman" w:hAnsi="Times New Roman"/>
          <w:sz w:val="24"/>
          <w:szCs w:val="24"/>
        </w:rPr>
      </w:pPr>
      <w:r>
        <w:rPr>
          <w:rFonts w:ascii="Times New Roman" w:cs="Times New Roman" w:hAnsi="Times New Roman"/>
          <w:sz w:val="24"/>
          <w:szCs w:val="24"/>
        </w:rPr>
        <w:br w:type="page"/>
      </w:r>
    </w:p>
    <w:p w:rsidR="00091440" w:rsidRDefault="00091440" w:rsidP="00343A39" w:rsidRPr="00343A39">
      <w:pPr>
        <w:jc w:val="center"/>
        <w:ind w:firstLine="720"/>
        <w:spacing w:after="0" w:line="480" w:lineRule="auto"/>
        <w:rPr>
          <w:b/>
          <w:rFonts w:ascii="Times New Roman" w:cs="Times New Roman" w:hAnsi="Times New Roman"/>
          <w:sz w:val="24"/>
          <w:szCs w:val="24"/>
        </w:rPr>
      </w:pPr>
      <w:r w:rsidRPr="00343A39">
        <w:rPr>
          <w:b/>
          <w:rFonts w:ascii="Times New Roman" w:cs="Times New Roman" w:hAnsi="Times New Roman"/>
          <w:sz w:val="24"/>
          <w:szCs w:val="24"/>
        </w:rPr>
        <w:t>References</w:t>
        <w:lastRenderedPageBreak/>
      </w:r>
    </w:p>
    <w:p w:rsidR="00091440" w:rsidRDefault="00091440" w:rsidP="00343A39" w:rsidRPr="00343A39">
      <w:pPr>
        <w:ind w:left="720"/>
        <w:ind w:hanging="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Dwivedi, Y. K., Ismagilova, E., Rana, N. P., &amp; Raman, R. (2021). Social media adoption, usage and impact in business-to-business (B2B) context: A state-of-the-art literature review. </w:t>
      </w:r>
      <w:r w:rsidRPr="00343A39">
        <w:rPr>
          <w:i/>
          <w:rFonts w:ascii="Times New Roman" w:cs="Times New Roman" w:hAnsi="Times New Roman"/>
          <w:sz w:val="24"/>
          <w:szCs w:val="24"/>
        </w:rPr>
        <w:t>Information Systems Frontiers</w:t>
      </w:r>
      <w:r w:rsidRPr="00343A39">
        <w:rPr>
          <w:rFonts w:ascii="Times New Roman" w:cs="Times New Roman" w:hAnsi="Times New Roman"/>
          <w:sz w:val="24"/>
          <w:szCs w:val="24"/>
        </w:rPr>
        <w:t>, 1-23.</w:t>
      </w:r>
    </w:p>
    <w:p w:rsidR="00091440" w:rsidRDefault="00091440" w:rsidP="00343A39" w:rsidRPr="00343A39">
      <w:pPr>
        <w:ind w:left="720"/>
        <w:ind w:hanging="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Haryanti, T., &amp; Subriadi, A. P. (2020). Factors and theories for E-commerce adoption: A literature review. </w:t>
      </w:r>
      <w:r w:rsidRPr="00343A39">
        <w:rPr>
          <w:i/>
          <w:rFonts w:ascii="Times New Roman" w:cs="Times New Roman" w:hAnsi="Times New Roman"/>
          <w:sz w:val="24"/>
          <w:szCs w:val="24"/>
        </w:rPr>
        <w:t>International Journal of Electronic Commerce Studies</w:t>
      </w:r>
      <w:r w:rsidRPr="00343A39">
        <w:rPr>
          <w:rFonts w:ascii="Times New Roman" w:cs="Times New Roman" w:hAnsi="Times New Roman"/>
          <w:sz w:val="24"/>
          <w:szCs w:val="24"/>
        </w:rPr>
        <w:t>, 11(2), 87-106.</w:t>
      </w:r>
    </w:p>
    <w:p w:rsidR="00091440" w:rsidRDefault="00091440" w:rsidP="00343A39" w:rsidRPr="00343A39">
      <w:pPr>
        <w:ind w:left="720"/>
        <w:ind w:hanging="720"/>
        <w:spacing w:after="0" w:line="480" w:lineRule="auto"/>
        <w:rPr>
          <w:rFonts w:ascii="Times New Roman" w:cs="Times New Roman" w:hAnsi="Times New Roman"/>
          <w:sz w:val="24"/>
          <w:szCs w:val="24"/>
        </w:rPr>
      </w:pPr>
      <w:r w:rsidRPr="00343A39">
        <w:rPr>
          <w:rFonts w:ascii="Times New Roman" w:cs="Times New Roman" w:hAnsi="Times New Roman"/>
          <w:sz w:val="24"/>
          <w:szCs w:val="24"/>
        </w:rPr>
        <w:t xml:space="preserve">Rosário, A., &amp; Raimundo, R. (2021). Consumer marketing strategy and E-commerce in the last decade: a literature review. </w:t>
      </w:r>
      <w:r w:rsidRPr="00343A39">
        <w:rPr>
          <w:i/>
          <w:rFonts w:ascii="Times New Roman" w:cs="Times New Roman" w:hAnsi="Times New Roman"/>
          <w:sz w:val="24"/>
          <w:szCs w:val="24"/>
        </w:rPr>
        <w:t>Journal of theoretical and applied electronic commerce research,</w:t>
      </w:r>
      <w:r w:rsidRPr="00343A39">
        <w:rPr>
          <w:rFonts w:ascii="Times New Roman" w:cs="Times New Roman" w:hAnsi="Times New Roman"/>
          <w:sz w:val="24"/>
          <w:szCs w:val="24"/>
        </w:rPr>
        <w:t xml:space="preserve"> 16(7), 3003-3024.</w:t>
      </w:r>
    </w:p>
    <w:p w:rsidR="00091440" w:rsidRDefault="00091440" w:rsidP="00343A39" w:rsidRPr="00343A39">
      <w:pPr>
        <w:pStyle w:val="NormalWeb"/>
        <w:ind w:left="567"/>
        <w:ind w:hanging="567"/>
        <w:spacing w:line="480" w:lineRule="auto"/>
      </w:pPr>
      <w:r w:rsidRPr="00343A39">
        <w:t xml:space="preserve">Zoya Goes Pretty </w:t>
      </w:r>
      <w:r w:rsidRPr="00343A39">
        <w:rPr>
          <w:iCs/>
          <w:i/>
        </w:rPr>
        <w:t>(2022). Shea butter with Aloe: Zoya goes pretty</w:t>
      </w:r>
      <w:r w:rsidRPr="00343A39">
        <w:t xml:space="preserve">. Zoya Goes Pretty | Exceptional skin </w:t>
      </w:r>
      <w:r w:rsidR="005301BA" w:rsidRPr="00343A39">
        <w:t>food.</w:t>
      </w:r>
      <w:r w:rsidRPr="00343A39">
        <w:t xml:space="preserve"> </w:t>
      </w:r>
      <w:hyperlink w:history="1" r:id="rId6">
        <w:r w:rsidRPr="00343A39">
          <w:rPr>
            <w:rStyle w:val="Hyperlink"/>
          </w:rPr>
          <w:t>https://zoyagoespretty.com/product/shea-butter-with-aloe/</w:t>
        </w:r>
      </w:hyperlink>
      <w:r w:rsidRPr="00343A39">
        <w:t xml:space="preserve">  </w:t>
      </w:r>
    </w:p>
    <w:p w:rsidR="00091440" w:rsidRDefault="00091440" w:rsidP="00343A39" w:rsidRPr="00343A39">
      <w:pPr>
        <w:ind w:left="720"/>
        <w:ind w:hanging="720"/>
        <w:spacing w:after="0" w:line="480" w:lineRule="auto"/>
        <w:rPr>
          <w:rFonts w:ascii="Times New Roman" w:cs="Times New Roman" w:hAnsi="Times New Roman"/>
          <w:sz w:val="24"/>
          <w:szCs w:val="24"/>
        </w:rPr>
      </w:pPr>
    </w:p>
    <w:p w:rsidR="00091440" w:rsidRDefault="00091440" w:rsidP="00343A39" w:rsidRPr="00343A39">
      <w:pPr>
        <w:spacing w:line="480" w:lineRule="auto"/>
        <w:rPr>
          <w:rFonts w:ascii="Times New Roman" w:cs="Times New Roman" w:hAnsi="Times New Roman"/>
          <w:sz w:val="24"/>
          <w:szCs w:val="24"/>
        </w:rPr>
      </w:pPr>
    </w:p>
    <w:p w:rsidR="003653BB" w:rsidRDefault="003653BB" w:rsidP="00343A39" w:rsidRPr="00343A39">
      <w:pPr>
        <w:spacing w:after="0" w:line="480" w:lineRule="auto"/>
        <w:rPr>
          <w:b/>
          <w:rFonts w:ascii="Times New Roman" w:cs="Times New Roman" w:hAnsi="Times New Roman"/>
          <w:sz w:val="24"/>
          <w:szCs w:val="24"/>
        </w:rPr>
      </w:pPr>
    </w:p>
    <w:p w:rsidR="003653BB" w:rsidRDefault="003653BB" w:rsidP="00343A39" w:rsidRPr="00343A39">
      <w:pPr>
        <w:jc w:val="center"/>
        <w:spacing w:after="0" w:line="480" w:lineRule="auto"/>
        <w:rPr>
          <w:b/>
          <w:rFonts w:ascii="Times New Roman" w:cs="Times New Roman" w:hAnsi="Times New Roman"/>
          <w:sz w:val="24"/>
          <w:szCs w:val="24"/>
        </w:rPr>
      </w:pPr>
    </w:p>
    <w:p w:rsidR="003653BB" w:rsidRDefault="003653BB" w:rsidP="00343A39" w:rsidRPr="00343A39">
      <w:pPr>
        <w:jc w:val="center"/>
        <w:spacing w:after="0" w:line="480" w:lineRule="auto"/>
        <w:rPr>
          <w:b/>
          <w:rFonts w:ascii="Times New Roman" w:cs="Times New Roman" w:hAnsi="Times New Roman"/>
          <w:sz w:val="24"/>
          <w:szCs w:val="24"/>
        </w:rPr>
      </w:pPr>
    </w:p>
    <w:p w:rsidR="003653BB" w:rsidRDefault="003653BB" w:rsidP="00343A39" w:rsidRPr="00343A39">
      <w:pPr>
        <w:jc w:val="center"/>
        <w:spacing w:after="0" w:line="480" w:lineRule="auto"/>
        <w:rPr>
          <w:b/>
          <w:rFonts w:ascii="Times New Roman" w:cs="Times New Roman" w:hAnsi="Times New Roman"/>
          <w:sz w:val="24"/>
          <w:szCs w:val="24"/>
        </w:rPr>
      </w:pPr>
    </w:p>
    <w:p w:rsidR="003653BB" w:rsidRDefault="003653BB" w:rsidP="00343A39" w:rsidRPr="00343A39">
      <w:pPr>
        <w:jc w:val="center"/>
        <w:spacing w:after="0" w:line="480" w:lineRule="auto"/>
        <w:rPr>
          <w:b/>
          <w:rFonts w:ascii="Times New Roman" w:cs="Times New Roman" w:hAnsi="Times New Roman"/>
          <w:sz w:val="24"/>
          <w:szCs w:val="24"/>
        </w:rPr>
      </w:pPr>
    </w:p>
    <w:p w:rsidR="003653BB" w:rsidRDefault="003653BB" w:rsidP="00343A39" w:rsidRPr="00343A39">
      <w:pPr>
        <w:jc w:val="center"/>
        <w:spacing w:after="0" w:line="480" w:lineRule="auto"/>
        <w:rPr>
          <w:b/>
          <w:rFonts w:ascii="Times New Roman" w:cs="Times New Roman" w:hAnsi="Times New Roman"/>
          <w:sz w:val="24"/>
          <w:szCs w:val="24"/>
        </w:rPr>
      </w:pPr>
    </w:p>
    <w:bookmarkEnd w:id="0"/>
    <w:p w:rsidR="003653BB" w:rsidRDefault="003653BB" w:rsidP="00343A39" w:rsidRPr="00343A39">
      <w:pPr>
        <w:jc w:val="center"/>
        <w:spacing w:after="0" w:line="480" w:lineRule="auto"/>
        <w:rPr>
          <w:b/>
          <w:rFonts w:ascii="Times New Roman" w:cs="Times New Roman" w:hAnsi="Times New Roman"/>
          <w:sz w:val="24"/>
          <w:szCs w:val="24"/>
        </w:rPr>
      </w:pPr>
    </w:p>
    <w:sectPr w:rsidR="003653BB" w:rsidRPr="00343A39">
      <w:docGrid w:linePitch="360"/>
      <w:headerReference r:id="rId7" w:type="default"/>
      <w:pgSz w:w="12240" w:h="15840"/>
      <w:pgMar w:left="1440" w:right="1440" w:top="1440" w:bottom="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1FBB" w:rsidRDefault="00D61FBB" w:rsidP="00192BF3">
      <w:pPr>
        <w:spacing w:after="0" w:line="240" w:lineRule="auto"/>
      </w:pPr>
      <w:r>
        <w:separator/>
      </w:r>
    </w:p>
  </w:endnote>
  <w:endnote w:type="continuationSeparator" w:id="0">
    <w:p w:rsidR="00D61FBB" w:rsidRDefault="00D61FBB" w:rsidP="00192BF3">
      <w:pPr>
        <w:spacing w:after="0" w:line="240" w:lineRule="auto"/>
      </w:pPr>
      <w:r>
        <w:continuationSeparator/>
      </w: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font w:name="Symbol"/>
  <w:font w:name="Courier New"/>
  <w:font w:name="Arial"/>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1FBB" w:rsidRDefault="00D61FBB" w:rsidP="00192BF3">
      <w:pPr>
        <w:spacing w:after="0" w:line="240" w:lineRule="auto"/>
      </w:pPr>
      <w:r>
        <w:separator/>
      </w:r>
    </w:p>
  </w:footnote>
  <w:footnote w:type="continuationSeparator" w:id="0">
    <w:p w:rsidR="00D61FBB" w:rsidRDefault="00D61FBB" w:rsidP="00192B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rPr>
      <w:id w:val="-178427475"/>
      <w:docPartObj>
        <w:docPartGallery w:val="Page Numbers (Top of Page)"/>
        <w:docPartUnique/>
      </w:docPartObj>
    </w:sdtPr>
    <w:sdtEndPr>
      <w:rPr>
        <w:noProof/>
      </w:rPr>
    </w:sdtEndPr>
    <w:sdtContent>
      <w:p w:rsidR="00192BF3" w:rsidRPr="005301BA" w:rsidRDefault="00192BF3">
        <w:pPr>
          <w:pStyle w:val="Header"/>
          <w:jc w:val="right"/>
          <w:rPr>
            <w:rFonts w:ascii="Times New Roman" w:hAnsi="Times New Roman" w:cs="Times New Roman"/>
            <w:sz w:val="24"/>
          </w:rPr>
        </w:pPr>
        <w:r w:rsidRPr="005301BA">
          <w:rPr>
            <w:rFonts w:ascii="Times New Roman" w:hAnsi="Times New Roman" w:cs="Times New Roman"/>
            <w:sz w:val="24"/>
          </w:rPr>
          <w:fldChar w:fldCharType="begin"/>
        </w:r>
        <w:r w:rsidRPr="005301BA">
          <w:rPr>
            <w:rFonts w:ascii="Times New Roman" w:hAnsi="Times New Roman" w:cs="Times New Roman"/>
            <w:sz w:val="24"/>
          </w:rPr>
          <w:instrText xml:space="preserve"> PAGE   \* MERGEFORMAT </w:instrText>
        </w:r>
        <w:r w:rsidRPr="005301BA">
          <w:rPr>
            <w:rFonts w:ascii="Times New Roman" w:hAnsi="Times New Roman" w:cs="Times New Roman"/>
            <w:sz w:val="24"/>
          </w:rPr>
          <w:fldChar w:fldCharType="separate"/>
        </w:r>
        <w:r w:rsidR="000E424A">
          <w:rPr>
            <w:rFonts w:ascii="Times New Roman" w:hAnsi="Times New Roman" w:cs="Times New Roman"/>
            <w:noProof/>
            <w:sz w:val="24"/>
          </w:rPr>
          <w:t>15</w:t>
        </w:r>
        <w:r w:rsidRPr="005301BA">
          <w:rPr>
            <w:rFonts w:ascii="Times New Roman" w:hAnsi="Times New Roman" w:cs="Times New Roman"/>
            <w:noProof/>
            <w:sz w:val="24"/>
          </w:rPr>
          <w:fldChar w:fldCharType="end"/>
        </w:r>
      </w:p>
    </w:sdtContent>
  </w:sdt>
  <w:p w:rsidR="00192BF3" w:rsidRDefault="00192BF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121982">
    <w:multiLevelType w:val="hybridMultilevel"/>
    <w:lvl w:ilvl="0">
      <w:numFmt w:val="bullet"/>
      <w:lvlText w:val=""/>
      <w:start w:val="0"/>
      <w:rPr>
        <w:rFonts w:ascii="Symbol" w:hAnsi="Symbol"/>
      </w:rPr>
      <w:pPr>
        <w:ind w:left="720"/>
        <w:ind w:hanging="360"/>
      </w:pPr>
    </w:lvl>
    <w:lvl w:ilvl="1">
      <w:numFmt w:val="bullet"/>
      <w:lvlText w:val="o"/>
      <w:start w:val="0"/>
      <w:rPr>
        <w:rFonts w:ascii="Courier New" w:hAnsi="Courier New"/>
      </w:rPr>
      <w:pPr>
        <w:ind w:left="1440"/>
        <w:ind w:hanging="1080"/>
      </w:pPr>
    </w:lvl>
    <w:lvl w:ilvl="2">
      <w:numFmt w:val="bullet"/>
      <w:lvlText w:val=""/>
      <w:start w:val="0"/>
      <w:rPr/>
      <w:pPr>
        <w:ind w:left="2160"/>
        <w:ind w:hanging="1800"/>
      </w:pPr>
    </w:lvl>
    <w:lvl w:ilvl="3">
      <w:numFmt w:val="bullet"/>
      <w:lvlText w:val=""/>
      <w:start w:val="0"/>
      <w:rPr>
        <w:rFonts w:ascii="Symbol" w:hAnsi="Symbol"/>
      </w:rPr>
      <w:pPr>
        <w:ind w:left="2880"/>
        <w:ind w:hanging="2520"/>
      </w:pPr>
    </w:lvl>
    <w:lvl w:ilvl="4">
      <w:numFmt w:val="bullet"/>
      <w:lvlText w:val="o"/>
      <w:start w:val="0"/>
      <w:rPr>
        <w:rFonts w:ascii="Courier New" w:hAnsi="Courier New"/>
      </w:rPr>
      <w:pPr>
        <w:ind w:left="3600"/>
        <w:ind w:hanging="3240"/>
      </w:pPr>
    </w:lvl>
    <w:lvl w:ilvl="5">
      <w:numFmt w:val="bullet"/>
      <w:lvlText w:val=""/>
      <w:start w:val="0"/>
      <w:rPr/>
      <w:pPr>
        <w:ind w:left="4320"/>
        <w:ind w:hanging="3960"/>
      </w:pPr>
    </w:lvl>
    <w:lvl w:ilvl="6">
      <w:numFmt w:val="bullet"/>
      <w:lvlText w:val=""/>
      <w:start w:val="0"/>
      <w:rPr>
        <w:rFonts w:ascii="Symbol" w:hAnsi="Symbol"/>
      </w:rPr>
      <w:pPr>
        <w:ind w:left="5040"/>
        <w:ind w:hanging="4680"/>
      </w:pPr>
    </w:lvl>
    <w:lvl w:ilvl="7">
      <w:numFmt w:val="bullet"/>
      <w:lvlText w:val="o"/>
      <w:start w:val="0"/>
      <w:rPr>
        <w:rFonts w:ascii="Courier New" w:hAnsi="Courier New"/>
      </w:rPr>
      <w:pPr>
        <w:ind w:left="5760"/>
        <w:ind w:hanging="5400"/>
      </w:pPr>
    </w:lvl>
    <w:lvl w:ilvl="8">
      <w:numFmt w:val="bullet"/>
      <w:lvlText w:val=""/>
      <w:start w:val="0"/>
      <w:rPr/>
      <w:pPr>
        <w:ind w:left="6480"/>
        <w:ind w:hanging="6120"/>
      </w:pPr>
    </w:lvl>
  </w:abstractNum>
  <w:abstractNum w:abstractNumId="10121983">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0121982">
    <w:abstractNumId w:val="10121982"/>
  </w:num>
  <w:num w:numId="10121983">
    <w:abstractNumId w:val="10121983"/>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AztjQ2MDQ1NTUzMTJX0lEKTi0uzszPAykwrAUAUTWMSCwAAAA="/>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DBE1BE-BCF1-402A-9B3B-155A65B1F281}"/>
  <w:rsids>
    <w:rsidRoot val="00413CCD"/>
    <w:rsid val="000227B9"/>
    <w:rsid val="00036B37"/>
    <w:rsid val="00055328"/>
    <w:rsid val="00091440"/>
    <w:rsid val="000969DE"/>
    <w:rsid val="000A48F8"/>
    <w:rsid val="000C38DD"/>
    <w:rsid val="000C4265"/>
    <w:rsid val="000E424A"/>
    <w:rsid val="001029F4"/>
    <w:rsid val="00104C53"/>
    <w:rsid val="00113830"/>
    <w:rsid val="00122CC2"/>
    <w:rsid val="0013623F"/>
    <w:rsid val="001434D2"/>
    <w:rsid val="001700AC"/>
    <w:rsid val="0017548B"/>
    <w:rsid val="001855B4"/>
    <w:rsid val="00192BF3"/>
    <w:rsid val="001B7716"/>
    <w:rsid val="001C7F1E"/>
    <w:rsid val="0020198D"/>
    <w:rsid val="00214588"/>
    <w:rsid val="002424B7"/>
    <w:rsid val="002504A1"/>
    <w:rsid val="00256705"/>
    <w:rsid val="00270788"/>
    <w:rsid val="002769EF"/>
    <w:rsid val="0029090F"/>
    <w:rsid val="002B0FCE"/>
    <w:rsid val="002C3A6F"/>
    <w:rsid val="002E43C8"/>
    <w:rsid val="002F0BD3"/>
    <w:rsid val="003212C1"/>
    <w:rsid val="00334379"/>
    <w:rsid val="00343A39"/>
    <w:rsid val="003653BB"/>
    <w:rsid val="003949A1"/>
    <w:rsid val="003B5987"/>
    <w:rsid val="003C2484"/>
    <w:rsid val="003C3675"/>
    <w:rsid val="003E26A9"/>
    <w:rsid val="003E7883"/>
    <w:rsid val="003F07C6"/>
    <w:rsid val="00413CCD"/>
    <w:rsid val="00434BDF"/>
    <w:rsid val="004366E1"/>
    <w:rsid val="004511D4"/>
    <w:rsid val="004A6950"/>
    <w:rsid val="004E560C"/>
    <w:rsid val="004F7025"/>
    <w:rsid val="005059FC"/>
    <w:rsid val="005209A3"/>
    <w:rsid val="005218BB"/>
    <w:rsid val="005301BA"/>
    <w:rsid val="00563BE4"/>
    <w:rsid val="00576D28"/>
    <w:rsid val="005A488B"/>
    <w:rsid val="005B4714"/>
    <w:rsid val="005C4EE8"/>
    <w:rsid val="005F2A47"/>
    <w:rsid val="00600FDA"/>
    <w:rsid val="0064644E"/>
    <w:rsid val="00681476"/>
    <w:rsid val="006908B7"/>
    <w:rsid val="006B64F3"/>
    <w:rsid val="006F085C"/>
    <w:rsid val="007121A3"/>
    <w:rsid val="007175F5"/>
    <w:rsid val="00730889"/>
    <w:rsid val="007505DE"/>
    <w:rsid val="00752D6B"/>
    <w:rsid val="00775076"/>
    <w:rsid val="007807BA"/>
    <w:rsid val="00812EB4"/>
    <w:rsid val="008226E3"/>
    <w:rsid val="00863B40"/>
    <w:rsid val="008C6080"/>
    <w:rsid val="009052F4"/>
    <w:rsid val="00906D7E"/>
    <w:rsid val="0092187D"/>
    <w:rsid val="0095444A"/>
    <w:rsid val="00966013"/>
    <w:rsid val="0098181D"/>
    <w:rsid val="0098235D"/>
    <w:rsid val="00983A73"/>
    <w:rsid val="009F2626"/>
    <w:rsid val="009F4C8F"/>
    <w:rsid val="009F5C1E"/>
    <w:rsid val="00A23C5F"/>
    <w:rsid val="00A2500F"/>
    <w:rsid val="00A30BA0"/>
    <w:rsid val="00AD6239"/>
    <w:rsid val="00AF424B"/>
    <w:rsid val="00B123FA"/>
    <w:rsid val="00B21A24"/>
    <w:rsid val="00B23E0B"/>
    <w:rsid val="00B344D4"/>
    <w:rsid val="00B37FF5"/>
    <w:rsid val="00B4470D"/>
    <w:rsid val="00B45599"/>
    <w:rsid val="00B50482"/>
    <w:rsid val="00B55656"/>
    <w:rsid val="00B560B9"/>
    <w:rsid val="00B9116F"/>
    <w:rsid val="00BA7D76"/>
    <w:rsid val="00BB1A02"/>
    <w:rsid val="00BE3201"/>
    <w:rsid val="00BF5C9C"/>
    <w:rsid val="00BF5E8F"/>
    <w:rsid val="00C016C3"/>
    <w:rsid val="00C460FE"/>
    <w:rsid val="00C55984"/>
    <w:rsid val="00C74B84"/>
    <w:rsid val="00C80CC6"/>
    <w:rsid val="00C9306D"/>
    <w:rsid val="00CC3E20"/>
    <w:rsid val="00CF60AD"/>
    <w:rsid val="00D03E4F"/>
    <w:rsid val="00D058DA"/>
    <w:rsid val="00D574E1"/>
    <w:rsid val="00D61FBB"/>
    <w:rsid val="00D64FC8"/>
    <w:rsid val="00D65C8D"/>
    <w:rsid val="00DB5576"/>
    <w:rsid val="00DC7B32"/>
    <w:rsid val="00DE0C00"/>
    <w:rsid val="00DE75F7"/>
    <w:rsid val="00E5633E"/>
    <w:rsid val="00E721A6"/>
    <w:rsid val="00E8174E"/>
    <w:rsid val="00E82CF8"/>
    <w:rsid val="00EA74F7"/>
    <w:rsid val="00EC7DBD"/>
    <w:rsid val="00F1125C"/>
    <w:rsid val="00F53301"/>
    <w:rsid val="00F737E9"/>
    <w:rsid val="00F81A42"/>
    <w:rsid val="00F84B95"/>
    <w:rsid val="00F8662B"/>
    <w:rsid val="00F87A17"/>
    <w:rsid val="00F90505"/>
    <w:rsid val="00FC26B2"/>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docDefaults>
    <w:rPrDefault>
      <w:rPr>
        <w:lang w:val="en-US"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3CCD"/>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character" w:styleId="Strong">
    <w:name w:val="Strong"/>
    <w:qFormat/>
    <w:basedOn w:val="DefaultParagraphFont"/>
    <w:uiPriority w:val="22"/>
    <w:rsid w:val="00DB5576"/>
    <w:rPr>
      <w:bCs/>
      <w:b/>
    </w:rPr>
  </w:style>
  <w:style w:type="paragraph" w:styleId="NormalWeb">
    <w:name w:val="Normal (Web)"/>
    <w:basedOn w:val="Normal"/>
    <w:uiPriority w:val="99"/>
    <w:semiHidden/>
    <w:unhideWhenUsed/>
    <w:rsid w:val="00DB5576"/>
    <w:pPr>
      <w:spacing w:before="100" w:beforeAutospacing="1" w:after="100" w:afterAutospacing="1" w:line="240" w:lineRule="auto"/>
    </w:pPr>
    <w:rPr>
      <w:rFonts w:ascii="Times New Roman" w:cs="Times New Roman" w:eastAsia="Times New Roman" w:hAnsi="Times New Roman"/>
      <w:sz w:val="24"/>
      <w:szCs w:val="24"/>
    </w:rPr>
  </w:style>
  <w:style w:type="table" w:styleId="TableGrid">
    <w:name w:val="Table Grid"/>
    <w:basedOn w:val="TableNormal"/>
    <w:pPr>
      <w:spacing w:after="0" w:line="240" w:lineRule="auto"/>
    </w:pPr>
    <w:tblPr>
      <w:tblBorders>
        <w:top w:val="single" w:sz="4" w:color="auto" w:space="0"/>
        <w:bottom w:val="single" w:sz="4" w:color="auto" w:space="0"/>
        <w:left w:val="single" w:sz="4" w:color="auto" w:space="0"/>
        <w:right w:val="single" w:sz="4" w:color="auto" w:space="0"/>
        <w:insideH w:val="single" w:sz="4" w:color="auto" w:space="0"/>
        <w:insideV w:val="single" w:sz="4" w:color="auto" w:space="0"/>
      </w:tblBorders>
    </w:tblPr>
    <w:uiPriority w:val="39"/>
    <w:rsid w:val="004A6950"/>
  </w:style>
  <w:style w:type="table" w:styleId="TableGridLight">
    <w:name w:val="Grid Table Light"/>
    <w:basedOn w:val="TableNormal"/>
    <w:pPr>
      <w:spacing w:after="0" w:line="240" w:lineRule="auto"/>
    </w:pPr>
    <w:tblPr>
      <w:tblBorders>
        <w:top w:val="single" w:sz="4" w:color="BFBFBF" w:space="0" w:themeColor="background1" w:themeShade="BF"/>
        <w:bottom w:val="single" w:sz="4" w:color="BFBFBF" w:space="0" w:themeColor="background1" w:themeShade="BF"/>
        <w:left w:val="single" w:sz="4" w:color="BFBFBF" w:space="0" w:themeColor="background1" w:themeShade="BF"/>
        <w:right w:val="single" w:sz="4" w:color="BFBFBF" w:space="0" w:themeColor="background1" w:themeShade="BF"/>
        <w:insideH w:val="single" w:sz="4" w:color="BFBFBF" w:space="0" w:themeColor="background1" w:themeShade="BF"/>
        <w:insideV w:val="single" w:sz="4" w:color="BFBFBF" w:space="0" w:themeColor="background1" w:themeShade="BF"/>
      </w:tblBorders>
    </w:tblPr>
    <w:uiPriority w:val="40"/>
    <w:rsid w:val="004A6950"/>
  </w:style>
  <w:style w:type="table" w:styleId="PlainTable1">
    <w:name w:val="Plain Table 1"/>
    <w:basedOn w:val="TableNormal"/>
    <w:pPr>
      <w:spacing w:after="0" w:line="240" w:lineRule="auto"/>
    </w:pPr>
    <w:tblPr>
      <w:tblStyleRowBandSize w:val="1"/>
      <w:tblStyleColBandSize w:val="1"/>
      <w:tblBorders>
        <w:top w:val="single" w:sz="4" w:color="BFBFBF" w:space="0" w:themeColor="background1" w:themeShade="BF"/>
        <w:bottom w:val="single" w:sz="4" w:color="BFBFBF" w:space="0" w:themeColor="background1" w:themeShade="BF"/>
        <w:left w:val="single" w:sz="4" w:color="BFBFBF" w:space="0" w:themeColor="background1" w:themeShade="BF"/>
        <w:right w:val="single" w:sz="4" w:color="BFBFBF" w:space="0" w:themeColor="background1" w:themeShade="BF"/>
        <w:insideH w:val="single" w:sz="4" w:color="BFBFBF" w:space="0" w:themeColor="background1" w:themeShade="BF"/>
        <w:insideV w:val="single" w:sz="4" w:color="BFBFBF" w:space="0" w:themeColor="background1" w:themeShade="BF"/>
      </w:tblBorders>
    </w:tblPr>
    <w:tblStylePr w:type="band1Vert">
      <w:tcPr>
        <w:shd w:fill="F2F2F2" w:color="auto" w:themeFill="background1" w:themeFillShade="F2" w:val="clear"/>
      </w:tcPr>
    </w:tblStylePr>
    <w:tblStylePr w:type="band1Horz">
      <w:tcPr>
        <w:shd w:fill="F2F2F2" w:color="auto" w:themeFill="background1" w:themeFillShade="F2" w:val="clear"/>
      </w:tcPr>
    </w:tblStylePr>
    <w:tblStylePr w:type="firstRow">
      <w:rPr>
        <w:bCs/>
        <w:b/>
      </w:rPr>
    </w:tblStylePr>
    <w:tblStylePr w:type="lastRow">
      <w:rPr>
        <w:bCs/>
        <w:b/>
      </w:rPr>
      <w:tcPr>
        <w:tcBorders>
          <w:top w:val="double" w:sz="4" w:color="BFBFBF" w:space="0" w:themeColor="background1" w:themeShade="BF"/>
        </w:tcBorders>
      </w:tcPr>
    </w:tblStylePr>
    <w:tblStylePr w:type="firstCol">
      <w:rPr>
        <w:bCs/>
        <w:b/>
      </w:rPr>
    </w:tblStylePr>
    <w:tblStylePr w:type="lastCol">
      <w:rPr>
        <w:bCs/>
        <w:b/>
      </w:rPr>
    </w:tblStylePr>
    <w:uiPriority w:val="41"/>
    <w:rsid w:val="004F7025"/>
  </w:style>
  <w:style w:type="table" w:styleId="PlainTable2">
    <w:name w:val="Plain Table 2"/>
    <w:basedOn w:val="TableNormal"/>
    <w:pPr>
      <w:spacing w:after="0" w:line="240" w:lineRule="auto"/>
    </w:pPr>
    <w:tblPr>
      <w:tblStyleRowBandSize w:val="1"/>
      <w:tblStyleColBandSize w:val="1"/>
      <w:tblBorders>
        <w:top w:val="single" w:sz="4" w:color="7F7F7F" w:space="0" w:themeColor="text1" w:themeTint="80"/>
        <w:bottom w:val="single" w:sz="4" w:color="7F7F7F" w:space="0" w:themeColor="text1" w:themeTint="80"/>
      </w:tblBorders>
    </w:tblPr>
    <w:tblStylePr w:type="band1Vert">
      <w:tcPr>
        <w:tcBorders>
          <w:left w:val="single" w:sz="4" w:color="7F7F7F" w:space="0" w:themeColor="text1" w:themeTint="80"/>
          <w:right w:val="single" w:sz="4" w:color="7F7F7F" w:space="0" w:themeColor="text1" w:themeTint="80"/>
        </w:tcBorders>
      </w:tcPr>
    </w:tblStylePr>
    <w:tblStylePr w:type="band2Vert">
      <w:tcPr>
        <w:tcBorders>
          <w:left w:val="single" w:sz="4" w:color="7F7F7F" w:space="0" w:themeColor="text1" w:themeTint="80"/>
          <w:right w:val="single" w:sz="4" w:color="7F7F7F" w:space="0" w:themeColor="text1" w:themeTint="80"/>
        </w:tcBorders>
      </w:tcPr>
    </w:tblStylePr>
    <w:tblStylePr w:type="band1Horz">
      <w:tcPr>
        <w:tcBorders>
          <w:top w:val="single" w:sz="4" w:color="7F7F7F" w:space="0" w:themeColor="text1" w:themeTint="80"/>
          <w:bottom w:val="single" w:sz="4" w:color="7F7F7F" w:space="0" w:themeColor="text1" w:themeTint="80"/>
        </w:tcBorders>
      </w:tcPr>
    </w:tblStylePr>
    <w:tblStylePr w:type="firstRow">
      <w:rPr>
        <w:bCs/>
        <w:b/>
      </w:rPr>
      <w:tcPr>
        <w:tcBorders>
          <w:bottom w:val="single" w:sz="4" w:color="7F7F7F" w:space="0" w:themeColor="text1" w:themeTint="80"/>
        </w:tcBorders>
      </w:tcPr>
    </w:tblStylePr>
    <w:tblStylePr w:type="lastRow">
      <w:rPr>
        <w:bCs/>
        <w:b/>
      </w:rPr>
      <w:tcPr>
        <w:tcBorders>
          <w:top w:val="single" w:sz="4" w:color="7F7F7F" w:space="0" w:themeColor="text1" w:themeTint="80"/>
        </w:tcBorders>
      </w:tcPr>
    </w:tblStylePr>
    <w:tblStylePr w:type="firstCol">
      <w:rPr>
        <w:bCs/>
        <w:b/>
      </w:rPr>
    </w:tblStylePr>
    <w:tblStylePr w:type="lastCol">
      <w:rPr>
        <w:bCs/>
        <w:b/>
      </w:rPr>
    </w:tblStylePr>
    <w:uiPriority w:val="42"/>
    <w:rsid w:val="004F7025"/>
  </w:style>
  <w:style w:type="table" w:styleId="PlainTable3">
    <w:name w:val="Plain Table 3"/>
    <w:basedOn w:val="TableNormal"/>
    <w:pPr>
      <w:spacing w:after="0" w:line="240" w:lineRule="auto"/>
    </w:pPr>
    <w:tblPr>
      <w:tblStyleRowBandSize w:val="1"/>
      <w:tblStyleColBandSize w:val="1"/>
    </w:tblPr>
    <w:tblStylePr w:type="band1Vert">
      <w:tcPr>
        <w:shd w:fill="F2F2F2" w:color="auto" w:themeFill="background1" w:themeFillShade="F2" w:val="clear"/>
      </w:tcPr>
    </w:tblStylePr>
    <w:tblStylePr w:type="band1Horz">
      <w:tcPr>
        <w:shd w:fill="F2F2F2" w:color="auto" w:themeFill="background1" w:themeFillShade="F2" w:val="clear"/>
      </w:tcPr>
    </w:tblStylePr>
    <w:tblStylePr w:type="firstRow">
      <w:rPr>
        <w:bCs/>
        <w:b/>
        <w:caps/>
      </w:rPr>
      <w:tcPr>
        <w:tcBorders>
          <w:bottom w:val="single" w:sz="4" w:color="7F7F7F" w:space="0" w:themeColor="text1" w:themeTint="80"/>
        </w:tcBorders>
      </w:tcPr>
    </w:tblStylePr>
    <w:tblStylePr w:type="lastRow">
      <w:rPr>
        <w:bCs/>
        <w:b/>
        <w:caps/>
      </w:rPr>
      <w:tcPr>
        <w:tcBorders>
          <w:top w:val="nil" w:sz="0" w:color="auto" w:space="0"/>
        </w:tcBorders>
      </w:tcPr>
    </w:tblStylePr>
    <w:tblStylePr w:type="firstCol">
      <w:rPr>
        <w:bCs/>
        <w:b/>
        <w:caps/>
      </w:rPr>
      <w:tcPr>
        <w:tcBorders>
          <w:right w:val="single" w:sz="4" w:color="7F7F7F" w:space="0" w:themeColor="text1" w:themeTint="80"/>
        </w:tcBorders>
      </w:tcPr>
    </w:tblStylePr>
    <w:tblStylePr w:type="lastCol">
      <w:rPr>
        <w:bCs/>
        <w:b/>
        <w:caps/>
      </w:rPr>
      <w:tcPr>
        <w:tcBorders>
          <w:left w:val="nil" w:sz="0" w:color="auto" w:space="0"/>
        </w:tcBorders>
      </w:tcPr>
    </w:tblStylePr>
    <w:tblStylePr w:type="nwCell">
      <w:tcPr>
        <w:tcBorders>
          <w:right w:val="nil" w:sz="0" w:color="auto" w:space="0"/>
        </w:tcBorders>
      </w:tcPr>
    </w:tblStylePr>
    <w:tblStylePr w:type="neCell">
      <w:tcPr>
        <w:tcBorders>
          <w:left w:val="nil" w:sz="0" w:color="auto" w:space="0"/>
        </w:tcBorders>
      </w:tcPr>
    </w:tblStylePr>
    <w:uiPriority w:val="43"/>
    <w:rsid w:val="004F7025"/>
  </w:style>
  <w:style w:type="table" w:styleId="PlainTable4">
    <w:name w:val="Plain Table 4"/>
    <w:basedOn w:val="TableNormal"/>
    <w:pPr>
      <w:spacing w:after="0" w:line="240" w:lineRule="auto"/>
    </w:pPr>
    <w:tblPr>
      <w:tblStyleRowBandSize w:val="1"/>
      <w:tblStyleColBandSize w:val="1"/>
    </w:tblPr>
    <w:tblStylePr w:type="band1Vert">
      <w:tcPr>
        <w:shd w:fill="F2F2F2" w:color="auto" w:themeFill="background1" w:themeFillShade="F2" w:val="clear"/>
      </w:tcPr>
    </w:tblStylePr>
    <w:tblStylePr w:type="band1Horz">
      <w:tcPr>
        <w:shd w:fill="F2F2F2" w:color="auto" w:themeFill="background1" w:themeFillShade="F2" w:val="clear"/>
      </w:tcPr>
    </w:tblStylePr>
    <w:tblStylePr w:type="firstRow">
      <w:rPr>
        <w:bCs/>
        <w:b/>
      </w:rPr>
    </w:tblStylePr>
    <w:tblStylePr w:type="lastRow">
      <w:rPr>
        <w:bCs/>
        <w:b/>
      </w:rPr>
    </w:tblStylePr>
    <w:tblStylePr w:type="firstCol">
      <w:rPr>
        <w:bCs/>
        <w:b/>
      </w:rPr>
    </w:tblStylePr>
    <w:tblStylePr w:type="lastCol">
      <w:rPr>
        <w:bCs/>
        <w:b/>
      </w:rPr>
    </w:tblStylePr>
    <w:uiPriority w:val="44"/>
    <w:rsid w:val="004F7025"/>
  </w:style>
  <w:style w:type="table" w:styleId="GridTable1Light">
    <w:name w:val="Grid Table 1 Light"/>
    <w:basedOn w:val="TableNormal"/>
    <w:pPr>
      <w:spacing w:after="0" w:line="240" w:lineRule="auto"/>
    </w:pPr>
    <w:tblPr>
      <w:tblStyleRowBandSize w:val="1"/>
      <w:tblStyleColBandSize w:val="1"/>
      <w:tblBorders>
        <w:top w:val="single" w:sz="4" w:color="999999" w:space="0" w:themeColor="text1" w:themeTint="66"/>
        <w:bottom w:val="single" w:sz="4" w:color="999999" w:space="0" w:themeColor="text1" w:themeTint="66"/>
        <w:left w:val="single" w:sz="4" w:color="999999" w:space="0" w:themeColor="text1" w:themeTint="66"/>
        <w:right w:val="single" w:sz="4" w:color="999999" w:space="0" w:themeColor="text1" w:themeTint="66"/>
        <w:insideH w:val="single" w:sz="4" w:color="999999" w:space="0" w:themeColor="text1" w:themeTint="66"/>
        <w:insideV w:val="single" w:sz="4" w:color="999999" w:space="0" w:themeColor="text1" w:themeTint="66"/>
      </w:tblBorders>
    </w:tblPr>
    <w:tblStylePr w:type="firstRow">
      <w:rPr>
        <w:bCs/>
        <w:b/>
      </w:rPr>
      <w:tcPr>
        <w:tcBorders>
          <w:bottom w:val="single" w:sz="12" w:color="666666" w:space="0" w:themeColor="text1" w:themeTint="99"/>
        </w:tcBorders>
      </w:tcPr>
    </w:tblStylePr>
    <w:tblStylePr w:type="lastRow">
      <w:rPr>
        <w:bCs/>
        <w:b/>
      </w:rPr>
      <w:tcPr>
        <w:tcBorders>
          <w:top w:val="double" w:sz="2" w:color="666666" w:space="0" w:themeColor="text1" w:themeTint="99"/>
        </w:tcBorders>
      </w:tcPr>
    </w:tblStylePr>
    <w:tblStylePr w:type="firstCol">
      <w:rPr>
        <w:bCs/>
        <w:b/>
      </w:rPr>
    </w:tblStylePr>
    <w:tblStylePr w:type="lastCol">
      <w:rPr>
        <w:bCs/>
        <w:b/>
      </w:rPr>
    </w:tblStylePr>
    <w:uiPriority w:val="46"/>
    <w:rsid w:val="004F7025"/>
  </w:style>
  <w:style w:type="table" w:styleId="GridTable1Light-Accent1">
    <w:name w:val="Grid Table 1 Light Accent 1"/>
    <w:basedOn w:val="TableNormal"/>
    <w:pPr>
      <w:spacing w:after="0" w:line="240" w:lineRule="auto"/>
    </w:pPr>
    <w:tblPr>
      <w:tblStyleRowBandSize w:val="1"/>
      <w:tblStyleColBandSize w:val="1"/>
      <w:tblBorders>
        <w:top w:val="single" w:sz="4" w:color="BDD6EE" w:space="0" w:themeColor="accent1" w:themeTint="66"/>
        <w:bottom w:val="single" w:sz="4" w:color="BDD6EE" w:space="0" w:themeColor="accent1" w:themeTint="66"/>
        <w:left w:val="single" w:sz="4" w:color="BDD6EE" w:space="0" w:themeColor="accent1" w:themeTint="66"/>
        <w:right w:val="single" w:sz="4" w:color="BDD6EE" w:space="0" w:themeColor="accent1" w:themeTint="66"/>
        <w:insideH w:val="single" w:sz="4" w:color="BDD6EE" w:space="0" w:themeColor="accent1" w:themeTint="66"/>
        <w:insideV w:val="single" w:sz="4" w:color="BDD6EE" w:space="0" w:themeColor="accent1" w:themeTint="66"/>
      </w:tblBorders>
    </w:tblPr>
    <w:tblStylePr w:type="firstRow">
      <w:rPr>
        <w:bCs/>
        <w:b/>
      </w:rPr>
      <w:tcPr>
        <w:tcBorders>
          <w:bottom w:val="single" w:sz="12" w:color="9CC2E5" w:space="0" w:themeColor="accent1" w:themeTint="99"/>
        </w:tcBorders>
      </w:tcPr>
    </w:tblStylePr>
    <w:tblStylePr w:type="lastRow">
      <w:rPr>
        <w:bCs/>
        <w:b/>
      </w:rPr>
      <w:tcPr>
        <w:tcBorders>
          <w:top w:val="double" w:sz="2" w:color="9CC2E5" w:space="0" w:themeColor="accent1" w:themeTint="99"/>
        </w:tcBorders>
      </w:tcPr>
    </w:tblStylePr>
    <w:tblStylePr w:type="firstCol">
      <w:rPr>
        <w:bCs/>
        <w:b/>
      </w:rPr>
    </w:tblStylePr>
    <w:tblStylePr w:type="lastCol">
      <w:rPr>
        <w:bCs/>
        <w:b/>
      </w:rPr>
    </w:tblStylePr>
    <w:uiPriority w:val="46"/>
    <w:rsid w:val="004F7025"/>
  </w:style>
  <w:style w:type="table" w:styleId="GridTable1Light-Accent2">
    <w:name w:val="Grid Table 1 Light Accent 2"/>
    <w:basedOn w:val="TableNormal"/>
    <w:pPr>
      <w:spacing w:after="0" w:line="240" w:lineRule="auto"/>
    </w:pPr>
    <w:tblPr>
      <w:tblStyleRowBandSize w:val="1"/>
      <w:tblStyleColBandSize w:val="1"/>
      <w:tblBorders>
        <w:top w:val="single" w:sz="4" w:color="F7CAAC" w:space="0" w:themeColor="accent2" w:themeTint="66"/>
        <w:bottom w:val="single" w:sz="4" w:color="F7CAAC" w:space="0" w:themeColor="accent2" w:themeTint="66"/>
        <w:left w:val="single" w:sz="4" w:color="F7CAAC" w:space="0" w:themeColor="accent2" w:themeTint="66"/>
        <w:right w:val="single" w:sz="4" w:color="F7CAAC" w:space="0" w:themeColor="accent2" w:themeTint="66"/>
        <w:insideH w:val="single" w:sz="4" w:color="F7CAAC" w:space="0" w:themeColor="accent2" w:themeTint="66"/>
        <w:insideV w:val="single" w:sz="4" w:color="F7CAAC" w:space="0" w:themeColor="accent2" w:themeTint="66"/>
      </w:tblBorders>
    </w:tblPr>
    <w:tblStylePr w:type="firstRow">
      <w:rPr>
        <w:bCs/>
        <w:b/>
      </w:rPr>
      <w:tcPr>
        <w:tcBorders>
          <w:bottom w:val="single" w:sz="12" w:color="F4B083" w:space="0" w:themeColor="accent2" w:themeTint="99"/>
        </w:tcBorders>
      </w:tcPr>
    </w:tblStylePr>
    <w:tblStylePr w:type="lastRow">
      <w:rPr>
        <w:bCs/>
        <w:b/>
      </w:rPr>
      <w:tcPr>
        <w:tcBorders>
          <w:top w:val="double" w:sz="2" w:color="F4B083" w:space="0" w:themeColor="accent2" w:themeTint="99"/>
        </w:tcBorders>
      </w:tcPr>
    </w:tblStylePr>
    <w:tblStylePr w:type="firstCol">
      <w:rPr>
        <w:bCs/>
        <w:b/>
      </w:rPr>
    </w:tblStylePr>
    <w:tblStylePr w:type="lastCol">
      <w:rPr>
        <w:bCs/>
        <w:b/>
      </w:rPr>
    </w:tblStylePr>
    <w:uiPriority w:val="46"/>
    <w:rsid w:val="004F7025"/>
  </w:style>
  <w:style w:type="table" w:styleId="GridTable1Light-Accent3">
    <w:name w:val="Grid Table 1 Light Accent 3"/>
    <w:basedOn w:val="TableNormal"/>
    <w:pPr>
      <w:spacing w:after="0" w:line="240" w:lineRule="auto"/>
    </w:pPr>
    <w:tblPr>
      <w:tblStyleRowBandSize w:val="1"/>
      <w:tblStyleColBandSize w:val="1"/>
      <w:tblBorders>
        <w:top w:val="single" w:sz="4" w:color="DBDBDB" w:space="0" w:themeColor="accent3" w:themeTint="66"/>
        <w:bottom w:val="single" w:sz="4" w:color="DBDBDB" w:space="0" w:themeColor="accent3" w:themeTint="66"/>
        <w:left w:val="single" w:sz="4" w:color="DBDBDB" w:space="0" w:themeColor="accent3" w:themeTint="66"/>
        <w:right w:val="single" w:sz="4" w:color="DBDBDB" w:space="0" w:themeColor="accent3" w:themeTint="66"/>
        <w:insideH w:val="single" w:sz="4" w:color="DBDBDB" w:space="0" w:themeColor="accent3" w:themeTint="66"/>
        <w:insideV w:val="single" w:sz="4" w:color="DBDBDB" w:space="0" w:themeColor="accent3" w:themeTint="66"/>
      </w:tblBorders>
    </w:tblPr>
    <w:tblStylePr w:type="firstRow">
      <w:rPr>
        <w:bCs/>
        <w:b/>
      </w:rPr>
      <w:tcPr>
        <w:tcBorders>
          <w:bottom w:val="single" w:sz="12" w:color="C9C9C9" w:space="0" w:themeColor="accent3" w:themeTint="99"/>
        </w:tcBorders>
      </w:tcPr>
    </w:tblStylePr>
    <w:tblStylePr w:type="lastRow">
      <w:rPr>
        <w:bCs/>
        <w:b/>
      </w:rPr>
      <w:tcPr>
        <w:tcBorders>
          <w:top w:val="double" w:sz="2" w:color="C9C9C9" w:space="0" w:themeColor="accent3" w:themeTint="99"/>
        </w:tcBorders>
      </w:tcPr>
    </w:tblStylePr>
    <w:tblStylePr w:type="firstCol">
      <w:rPr>
        <w:bCs/>
        <w:b/>
      </w:rPr>
    </w:tblStylePr>
    <w:tblStylePr w:type="lastCol">
      <w:rPr>
        <w:bCs/>
        <w:b/>
      </w:rPr>
    </w:tblStylePr>
    <w:uiPriority w:val="46"/>
    <w:rsid w:val="004F7025"/>
  </w:style>
  <w:style w:type="table" w:styleId="GridTable1Light-Accent4">
    <w:name w:val="Grid Table 1 Light Accent 4"/>
    <w:basedOn w:val="TableNormal"/>
    <w:pPr>
      <w:spacing w:after="0" w:line="240" w:lineRule="auto"/>
    </w:pPr>
    <w:tblPr>
      <w:tblStyleRowBandSize w:val="1"/>
      <w:tblStyleColBandSize w:val="1"/>
      <w:tblBorders>
        <w:top w:val="single" w:sz="4" w:color="FFE599" w:space="0" w:themeColor="accent4" w:themeTint="66"/>
        <w:bottom w:val="single" w:sz="4" w:color="FFE599" w:space="0" w:themeColor="accent4" w:themeTint="66"/>
        <w:left w:val="single" w:sz="4" w:color="FFE599" w:space="0" w:themeColor="accent4" w:themeTint="66"/>
        <w:right w:val="single" w:sz="4" w:color="FFE599" w:space="0" w:themeColor="accent4" w:themeTint="66"/>
        <w:insideH w:val="single" w:sz="4" w:color="FFE599" w:space="0" w:themeColor="accent4" w:themeTint="66"/>
        <w:insideV w:val="single" w:sz="4" w:color="FFE599" w:space="0" w:themeColor="accent4" w:themeTint="66"/>
      </w:tblBorders>
    </w:tblPr>
    <w:tblStylePr w:type="firstRow">
      <w:rPr>
        <w:bCs/>
        <w:b/>
      </w:rPr>
      <w:tcPr>
        <w:tcBorders>
          <w:bottom w:val="single" w:sz="12" w:color="FFD966" w:space="0" w:themeColor="accent4" w:themeTint="99"/>
        </w:tcBorders>
      </w:tcPr>
    </w:tblStylePr>
    <w:tblStylePr w:type="lastRow">
      <w:rPr>
        <w:bCs/>
        <w:b/>
      </w:rPr>
      <w:tcPr>
        <w:tcBorders>
          <w:top w:val="double" w:sz="2" w:color="FFD966" w:space="0" w:themeColor="accent4" w:themeTint="99"/>
        </w:tcBorders>
      </w:tcPr>
    </w:tblStylePr>
    <w:tblStylePr w:type="firstCol">
      <w:rPr>
        <w:bCs/>
        <w:b/>
      </w:rPr>
    </w:tblStylePr>
    <w:tblStylePr w:type="lastCol">
      <w:rPr>
        <w:bCs/>
        <w:b/>
      </w:rPr>
    </w:tblStylePr>
    <w:uiPriority w:val="46"/>
    <w:rsid w:val="004F7025"/>
  </w:style>
  <w:style w:type="table" w:styleId="GridTable1Light-Accent6">
    <w:name w:val="Grid Table 1 Light Accent 6"/>
    <w:basedOn w:val="TableNormal"/>
    <w:pPr>
      <w:spacing w:after="0" w:line="240" w:lineRule="auto"/>
    </w:pPr>
    <w:tblPr>
      <w:tblStyleRowBandSize w:val="1"/>
      <w:tblStyleColBandSize w:val="1"/>
      <w:tblBorders>
        <w:top w:val="single" w:sz="4" w:color="C5E0B3" w:space="0" w:themeColor="accent6" w:themeTint="66"/>
        <w:bottom w:val="single" w:sz="4" w:color="C5E0B3" w:space="0" w:themeColor="accent6" w:themeTint="66"/>
        <w:left w:val="single" w:sz="4" w:color="C5E0B3" w:space="0" w:themeColor="accent6" w:themeTint="66"/>
        <w:right w:val="single" w:sz="4" w:color="C5E0B3" w:space="0" w:themeColor="accent6" w:themeTint="66"/>
        <w:insideH w:val="single" w:sz="4" w:color="C5E0B3" w:space="0" w:themeColor="accent6" w:themeTint="66"/>
        <w:insideV w:val="single" w:sz="4" w:color="C5E0B3" w:space="0" w:themeColor="accent6" w:themeTint="66"/>
      </w:tblBorders>
    </w:tblPr>
    <w:tblStylePr w:type="firstRow">
      <w:rPr>
        <w:bCs/>
        <w:b/>
      </w:rPr>
      <w:tcPr>
        <w:tcBorders>
          <w:bottom w:val="single" w:sz="12" w:color="A8D08D" w:space="0" w:themeColor="accent6" w:themeTint="99"/>
        </w:tcBorders>
      </w:tcPr>
    </w:tblStylePr>
    <w:tblStylePr w:type="lastRow">
      <w:rPr>
        <w:bCs/>
        <w:b/>
      </w:rPr>
      <w:tcPr>
        <w:tcBorders>
          <w:top w:val="double" w:sz="2" w:color="A8D08D" w:space="0" w:themeColor="accent6" w:themeTint="99"/>
        </w:tcBorders>
      </w:tcPr>
    </w:tblStylePr>
    <w:tblStylePr w:type="firstCol">
      <w:rPr>
        <w:bCs/>
        <w:b/>
      </w:rPr>
    </w:tblStylePr>
    <w:tblStylePr w:type="lastCol">
      <w:rPr>
        <w:bCs/>
        <w:b/>
      </w:rPr>
    </w:tblStylePr>
    <w:uiPriority w:val="46"/>
    <w:rsid w:val="004F7025"/>
  </w:style>
  <w:style w:type="table" w:styleId="GridTable1Light-Accent5">
    <w:name w:val="Grid Table 1 Light Accent 5"/>
    <w:basedOn w:val="TableNormal"/>
    <w:pPr>
      <w:spacing w:after="0" w:line="240" w:lineRule="auto"/>
    </w:pPr>
    <w:tblPr>
      <w:tblStyleRowBandSize w:val="1"/>
      <w:tblStyleColBandSize w:val="1"/>
      <w:tblBorders>
        <w:top w:val="single" w:sz="4" w:color="B4C6E7" w:space="0" w:themeColor="accent5" w:themeTint="66"/>
        <w:bottom w:val="single" w:sz="4" w:color="B4C6E7" w:space="0" w:themeColor="accent5" w:themeTint="66"/>
        <w:left w:val="single" w:sz="4" w:color="B4C6E7" w:space="0" w:themeColor="accent5" w:themeTint="66"/>
        <w:right w:val="single" w:sz="4" w:color="B4C6E7" w:space="0" w:themeColor="accent5" w:themeTint="66"/>
        <w:insideH w:val="single" w:sz="4" w:color="B4C6E7" w:space="0" w:themeColor="accent5" w:themeTint="66"/>
        <w:insideV w:val="single" w:sz="4" w:color="B4C6E7" w:space="0" w:themeColor="accent5" w:themeTint="66"/>
      </w:tblBorders>
    </w:tblPr>
    <w:tblStylePr w:type="firstRow">
      <w:rPr>
        <w:bCs/>
        <w:b/>
      </w:rPr>
      <w:tcPr>
        <w:tcBorders>
          <w:bottom w:val="single" w:sz="12" w:color="8EAADB" w:space="0" w:themeColor="accent5" w:themeTint="99"/>
        </w:tcBorders>
      </w:tcPr>
    </w:tblStylePr>
    <w:tblStylePr w:type="lastRow">
      <w:rPr>
        <w:bCs/>
        <w:b/>
      </w:rPr>
      <w:tcPr>
        <w:tcBorders>
          <w:top w:val="double" w:sz="2" w:color="8EAADB" w:space="0" w:themeColor="accent5" w:themeTint="99"/>
        </w:tcBorders>
      </w:tcPr>
    </w:tblStylePr>
    <w:tblStylePr w:type="firstCol">
      <w:rPr>
        <w:bCs/>
        <w:b/>
      </w:rPr>
    </w:tblStylePr>
    <w:tblStylePr w:type="lastCol">
      <w:rPr>
        <w:bCs/>
        <w:b/>
      </w:rPr>
    </w:tblStylePr>
    <w:uiPriority w:val="46"/>
    <w:rsid w:val="004F7025"/>
  </w:style>
  <w:style w:type="character" w:styleId="Hyperlink">
    <w:name w:val="Hyperlink"/>
    <w:basedOn w:val="DefaultParagraphFont"/>
    <w:uiPriority w:val="99"/>
    <w:semiHidden/>
    <w:unhideWhenUsed/>
    <w:rsid w:val="00091440"/>
    <w:rPr>
      <w:u w:val="single"/>
      <w:color w:val="0563C1"/>
    </w:rPr>
  </w:style>
  <w:style w:type="paragraph" w:styleId="Header">
    <w:name w:val="header"/>
    <w:basedOn w:val="Normal"/>
    <w:link w:val="HeaderChar"/>
    <w:uiPriority w:val="99"/>
    <w:unhideWhenUsed/>
    <w:rsid w:val="00192BF3"/>
    <w:pPr>
      <w:spacing w:after="0" w:line="240" w:lineRule="auto"/>
      <w:tabs>
        <w:tab w:val="center" w:pos="4680"/>
        <w:tab w:val="right" w:pos="9360"/>
      </w:tabs>
    </w:pPr>
  </w:style>
  <w:style w:type="character" w:styleId="HeaderChar">
    <w:name w:val="Header Char"/>
    <w:basedOn w:val="DefaultParagraphFont"/>
    <w:link w:val="Header"/>
    <w:uiPriority w:val="99"/>
    <w:rsid w:val="00192BF3"/>
  </w:style>
  <w:style w:type="paragraph" w:styleId="Footer">
    <w:name w:val="footer"/>
    <w:basedOn w:val="Normal"/>
    <w:link w:val="FooterChar"/>
    <w:uiPriority w:val="99"/>
    <w:unhideWhenUsed/>
    <w:rsid w:val="00192BF3"/>
    <w:pPr>
      <w:spacing w:after="0" w:line="240" w:lineRule="auto"/>
      <w:tabs>
        <w:tab w:val="center" w:pos="4680"/>
        <w:tab w:val="right" w:pos="9360"/>
      </w:tabs>
    </w:pPr>
  </w:style>
  <w:style w:type="character" w:styleId="FooterChar">
    <w:name w:val="Footer Char"/>
    <w:basedOn w:val="DefaultParagraphFont"/>
    <w:link w:val="Footer"/>
    <w:uiPriority w:val="99"/>
    <w:rsid w:val="00192BF3"/>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168242">
      <w:bodyDiv w:val="1"/>
      <w:marLeft w:val="0"/>
      <w:marRight w:val="0"/>
      <w:marTop w:val="0"/>
      <w:marBottom w:val="0"/>
      <w:divBdr>
        <w:top w:val="none" w:sz="0" w:space="0" w:color="auto"/>
        <w:left w:val="none" w:sz="0" w:space="0" w:color="auto"/>
        <w:bottom w:val="none" w:sz="0" w:space="0" w:color="auto"/>
        <w:right w:val="none" w:sz="0" w:space="0" w:color="auto"/>
      </w:divBdr>
    </w:div>
    <w:div w:id="391195203">
      <w:bodyDiv w:val="1"/>
      <w:marLeft w:val="0"/>
      <w:marRight w:val="0"/>
      <w:marTop w:val="0"/>
      <w:marBottom w:val="0"/>
      <w:divBdr>
        <w:top w:val="none" w:sz="0" w:space="0" w:color="auto"/>
        <w:left w:val="none" w:sz="0" w:space="0" w:color="auto"/>
        <w:bottom w:val="none" w:sz="0" w:space="0" w:color="auto"/>
        <w:right w:val="none" w:sz="0" w:space="0" w:color="auto"/>
      </w:divBdr>
    </w:div>
    <w:div w:id="1098017992">
      <w:bodyDiv w:val="1"/>
      <w:marLeft w:val="0"/>
      <w:marRight w:val="0"/>
      <w:marTop w:val="0"/>
      <w:marBottom w:val="0"/>
      <w:divBdr>
        <w:top w:val="none" w:sz="0" w:space="0" w:color="auto"/>
        <w:left w:val="none" w:sz="0" w:space="0" w:color="auto"/>
        <w:bottom w:val="none" w:sz="0" w:space="0" w:color="auto"/>
        <w:right w:val="none" w:sz="0" w:space="0" w:color="auto"/>
      </w:divBdr>
    </w:div>
    <w:div w:id="1245142788">
      <w:bodyDiv w:val="1"/>
      <w:marLeft w:val="0"/>
      <w:marRight w:val="0"/>
      <w:marTop w:val="0"/>
      <w:marBottom w:val="0"/>
      <w:divBdr>
        <w:top w:val="none" w:sz="0" w:space="0" w:color="auto"/>
        <w:left w:val="none" w:sz="0" w:space="0" w:color="auto"/>
        <w:bottom w:val="none" w:sz="0" w:space="0" w:color="auto"/>
        <w:right w:val="none" w:sz="0" w:space="0" w:color="auto"/>
      </w:divBdr>
    </w:div>
    <w:div w:id="1348291342">
      <w:bodyDiv w:val="1"/>
      <w:marLeft w:val="0"/>
      <w:marRight w:val="0"/>
      <w:marTop w:val="0"/>
      <w:marBottom w:val="0"/>
      <w:divBdr>
        <w:top w:val="none" w:sz="0" w:space="0" w:color="auto"/>
        <w:left w:val="none" w:sz="0" w:space="0" w:color="auto"/>
        <w:bottom w:val="none" w:sz="0" w:space="0" w:color="auto"/>
        <w:right w:val="none" w:sz="0" w:space="0" w:color="auto"/>
      </w:divBdr>
    </w:div>
    <w:div w:id="2043896148">
      <w:bodyDiv w:val="1"/>
      <w:marLeft w:val="0"/>
      <w:marRight w:val="0"/>
      <w:marTop w:val="0"/>
      <w:marBottom w:val="0"/>
      <w:divBdr>
        <w:top w:val="none" w:sz="0" w:space="0" w:color="auto"/>
        <w:left w:val="none" w:sz="0" w:space="0" w:color="auto"/>
        <w:bottom w:val="none" w:sz="0" w:space="0" w:color="auto"/>
        <w:right w:val="none" w:sz="0" w:space="0" w:color="auto"/>
      </w:divBdr>
    </w:div>
    <w:div w:id="2128234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oyagoespretty.com/product/shea-butter-with-alo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18</Pages>
  <Words>3872</Words>
  <Characters>22075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PROBOOK 6470</cp:lastModifiedBy>
  <cp:revision>49</cp:revision>
  <dcterms:created xsi:type="dcterms:W3CDTF">2023-09-08T11:50:00Z</dcterms:created>
  <dcterms:modified xsi:type="dcterms:W3CDTF">2023-09-08T14:07:00Z</dcterms:modified>
</cp:coreProperties>
</file>