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420102" w:rsidTr="00007728">
        <w:trPr>
          <w:trHeight w:hRule="exact" w:val="1800"/>
        </w:trPr>
        <w:tc>
          <w:tcPr>
            <w:tcW w:w="9360" w:type="dxa"/>
            <w:tcMar>
              <w:top w:w="0" w:type="dxa"/>
              <w:bottom w:w="0" w:type="dxa"/>
            </w:tcMar>
          </w:tcPr>
          <w:p w:rsidR="00692703" w:rsidRPr="00420102" w:rsidRDefault="00925174" w:rsidP="00913946">
            <w:pPr>
              <w:pStyle w:val="Title"/>
              <w:rPr>
                <w:sz w:val="20"/>
                <w:szCs w:val="20"/>
              </w:rPr>
            </w:pPr>
            <w:r w:rsidRPr="00420102">
              <w:rPr>
                <w:sz w:val="20"/>
                <w:szCs w:val="20"/>
              </w:rPr>
              <w:t>David</w:t>
            </w:r>
            <w:r w:rsidR="00692703" w:rsidRPr="00420102">
              <w:rPr>
                <w:sz w:val="20"/>
                <w:szCs w:val="20"/>
              </w:rPr>
              <w:t xml:space="preserve"> </w:t>
            </w:r>
            <w:r w:rsidRPr="00420102">
              <w:rPr>
                <w:rStyle w:val="IntenseEmphasis"/>
                <w:sz w:val="20"/>
                <w:szCs w:val="20"/>
              </w:rPr>
              <w:t>Augello</w:t>
            </w:r>
          </w:p>
          <w:p w:rsidR="00692703" w:rsidRPr="00420102" w:rsidRDefault="00925174" w:rsidP="00913946">
            <w:pPr>
              <w:pStyle w:val="ContactInfo"/>
              <w:contextualSpacing w:val="0"/>
              <w:rPr>
                <w:sz w:val="20"/>
                <w:szCs w:val="20"/>
              </w:rPr>
            </w:pPr>
            <w:r w:rsidRPr="00420102">
              <w:rPr>
                <w:sz w:val="20"/>
                <w:szCs w:val="20"/>
              </w:rPr>
              <w:t>39 Brookside Ln Coventry CT 06238</w:t>
            </w:r>
            <w:r w:rsidR="00692703" w:rsidRPr="00420102">
              <w:rPr>
                <w:sz w:val="20"/>
                <w:szCs w:val="20"/>
              </w:rPr>
              <w:t xml:space="preserve"> </w:t>
            </w:r>
            <w:sdt>
              <w:sdtPr>
                <w:rPr>
                  <w:sz w:val="20"/>
                  <w:szCs w:val="20"/>
                </w:rPr>
                <w:alias w:val="Divider dot:"/>
                <w:tag w:val="Divider dot:"/>
                <w:id w:val="-1459182552"/>
                <w:placeholder>
                  <w:docPart w:val="B4EC4EE82A1D45F79AB996D7740BFC60"/>
                </w:placeholder>
                <w:temporary/>
                <w:showingPlcHdr/>
                <w15:appearance w15:val="hidden"/>
              </w:sdtPr>
              <w:sdtEndPr/>
              <w:sdtContent>
                <w:r w:rsidR="00692703" w:rsidRPr="00420102">
                  <w:rPr>
                    <w:sz w:val="20"/>
                    <w:szCs w:val="20"/>
                  </w:rPr>
                  <w:t>·</w:t>
                </w:r>
              </w:sdtContent>
            </w:sdt>
            <w:r w:rsidR="00692703" w:rsidRPr="00420102">
              <w:rPr>
                <w:sz w:val="20"/>
                <w:szCs w:val="20"/>
              </w:rPr>
              <w:t xml:space="preserve"> </w:t>
            </w:r>
            <w:r w:rsidRPr="00420102">
              <w:rPr>
                <w:sz w:val="20"/>
                <w:szCs w:val="20"/>
              </w:rPr>
              <w:t>860</w:t>
            </w:r>
            <w:r w:rsidR="00AB05D1" w:rsidRPr="00420102">
              <w:rPr>
                <w:sz w:val="20"/>
                <w:szCs w:val="20"/>
              </w:rPr>
              <w:t>-</w:t>
            </w:r>
            <w:r w:rsidRPr="00420102">
              <w:rPr>
                <w:sz w:val="20"/>
                <w:szCs w:val="20"/>
              </w:rPr>
              <w:t>918</w:t>
            </w:r>
            <w:r w:rsidR="00AB05D1" w:rsidRPr="00420102">
              <w:rPr>
                <w:sz w:val="20"/>
                <w:szCs w:val="20"/>
              </w:rPr>
              <w:t>-</w:t>
            </w:r>
            <w:r w:rsidRPr="00420102">
              <w:rPr>
                <w:sz w:val="20"/>
                <w:szCs w:val="20"/>
              </w:rPr>
              <w:t>1572</w:t>
            </w:r>
          </w:p>
          <w:p w:rsidR="00692703" w:rsidRPr="00420102" w:rsidRDefault="00925174" w:rsidP="00BC4C67">
            <w:pPr>
              <w:pStyle w:val="ContactInfoEmphasis"/>
              <w:contextualSpacing w:val="0"/>
              <w:rPr>
                <w:sz w:val="20"/>
                <w:szCs w:val="20"/>
              </w:rPr>
            </w:pPr>
            <w:r w:rsidRPr="00420102">
              <w:rPr>
                <w:sz w:val="20"/>
                <w:szCs w:val="20"/>
              </w:rPr>
              <w:t>David.</w:t>
            </w:r>
            <w:r w:rsidR="00BC4C67" w:rsidRPr="00420102">
              <w:rPr>
                <w:sz w:val="20"/>
                <w:szCs w:val="20"/>
              </w:rPr>
              <w:t>Augello@G</w:t>
            </w:r>
            <w:r w:rsidRPr="00420102">
              <w:rPr>
                <w:sz w:val="20"/>
                <w:szCs w:val="20"/>
              </w:rPr>
              <w:t>mail.com</w:t>
            </w:r>
            <w:r w:rsidR="00692703" w:rsidRPr="00420102">
              <w:rPr>
                <w:sz w:val="20"/>
                <w:szCs w:val="20"/>
              </w:rPr>
              <w:t xml:space="preserve"> </w:t>
            </w:r>
          </w:p>
        </w:tc>
      </w:tr>
      <w:tr w:rsidR="009571D8" w:rsidRPr="00420102" w:rsidTr="00692703">
        <w:tc>
          <w:tcPr>
            <w:tcW w:w="9360" w:type="dxa"/>
            <w:tcMar>
              <w:top w:w="432" w:type="dxa"/>
            </w:tcMar>
          </w:tcPr>
          <w:p w:rsidR="001755A8" w:rsidRPr="00420102" w:rsidRDefault="00925174" w:rsidP="00925174">
            <w:pPr>
              <w:contextualSpacing w:val="0"/>
              <w:rPr>
                <w:sz w:val="20"/>
                <w:szCs w:val="20"/>
              </w:rPr>
            </w:pPr>
            <w:r w:rsidRPr="00420102">
              <w:rPr>
                <w:sz w:val="20"/>
                <w:szCs w:val="20"/>
              </w:rPr>
              <w:t xml:space="preserve">Senior Buyer with experience purchasing a wide range of commodities, materials, supplies, equipment and services, many of which are highly technical and necessitate the use of complicated procurement rules and procedures, including negotiation. Established and maintained lines of communication between departments and the supply chain to insure the best value and timely delivery for the Organization. </w:t>
            </w:r>
          </w:p>
        </w:tc>
      </w:tr>
    </w:tbl>
    <w:p w:rsidR="004E01EB" w:rsidRPr="00420102" w:rsidRDefault="004B4165" w:rsidP="004E01EB">
      <w:pPr>
        <w:pStyle w:val="Heading1"/>
        <w:rPr>
          <w:sz w:val="20"/>
          <w:szCs w:val="20"/>
        </w:rPr>
      </w:pPr>
      <w:sdt>
        <w:sdtPr>
          <w:rPr>
            <w:sz w:val="20"/>
            <w:szCs w:val="20"/>
          </w:rPr>
          <w:alias w:val="Experience:"/>
          <w:tag w:val="Experience:"/>
          <w:id w:val="-1983300934"/>
          <w:placeholder>
            <w:docPart w:val="B24C8DAA53964F639F9C8094EFAF7663"/>
          </w:placeholder>
          <w:temporary/>
          <w:showingPlcHdr/>
          <w15:appearance w15:val="hidden"/>
        </w:sdtPr>
        <w:sdtEndPr/>
        <w:sdtContent>
          <w:r w:rsidR="004E01EB" w:rsidRPr="00420102">
            <w:rPr>
              <w:sz w:val="20"/>
              <w:szCs w:val="20"/>
            </w:rPr>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420102" w:rsidTr="00D66A52">
        <w:tc>
          <w:tcPr>
            <w:tcW w:w="9355" w:type="dxa"/>
          </w:tcPr>
          <w:p w:rsidR="00AB05D1" w:rsidRPr="00420102" w:rsidRDefault="00AB05D1" w:rsidP="00925174">
            <w:pPr>
              <w:pStyle w:val="Heading3"/>
              <w:contextualSpacing w:val="0"/>
              <w:outlineLvl w:val="2"/>
              <w:rPr>
                <w:sz w:val="20"/>
                <w:szCs w:val="20"/>
              </w:rPr>
            </w:pPr>
            <w:r w:rsidRPr="00420102">
              <w:rPr>
                <w:sz w:val="20"/>
                <w:szCs w:val="20"/>
              </w:rPr>
              <w:t xml:space="preserve">Senior Buyer </w:t>
            </w:r>
          </w:p>
          <w:p w:rsidR="00CC4727" w:rsidRPr="00420102" w:rsidRDefault="00CC4727" w:rsidP="00925174">
            <w:pPr>
              <w:pStyle w:val="Heading3"/>
              <w:contextualSpacing w:val="0"/>
              <w:outlineLvl w:val="2"/>
              <w:rPr>
                <w:b w:val="0"/>
                <w:sz w:val="20"/>
                <w:szCs w:val="20"/>
              </w:rPr>
            </w:pPr>
            <w:r w:rsidRPr="00420102">
              <w:rPr>
                <w:rStyle w:val="SubtleReference"/>
                <w:b/>
                <w:sz w:val="20"/>
                <w:szCs w:val="20"/>
              </w:rPr>
              <w:t>Data Mail INc. Newington/Windsor, CT</w:t>
            </w:r>
          </w:p>
          <w:p w:rsidR="001D0BF1" w:rsidRPr="00420102" w:rsidRDefault="00925174" w:rsidP="00925174">
            <w:pPr>
              <w:pStyle w:val="Heading3"/>
              <w:contextualSpacing w:val="0"/>
              <w:rPr>
                <w:b w:val="0"/>
                <w:sz w:val="20"/>
                <w:szCs w:val="20"/>
              </w:rPr>
            </w:pPr>
            <w:r w:rsidRPr="00420102">
              <w:rPr>
                <w:sz w:val="20"/>
                <w:szCs w:val="20"/>
              </w:rPr>
              <w:t>February 2024</w:t>
            </w:r>
            <w:r w:rsidR="001D0BF1" w:rsidRPr="00420102">
              <w:rPr>
                <w:sz w:val="20"/>
                <w:szCs w:val="20"/>
              </w:rPr>
              <w:t xml:space="preserve">– </w:t>
            </w:r>
            <w:r w:rsidRPr="00420102">
              <w:rPr>
                <w:sz w:val="20"/>
                <w:szCs w:val="20"/>
              </w:rPr>
              <w:t>PRESENT,</w:t>
            </w:r>
            <w:r w:rsidR="001D0BF1" w:rsidRPr="00420102">
              <w:rPr>
                <w:sz w:val="20"/>
                <w:szCs w:val="20"/>
              </w:rPr>
              <w:t xml:space="preserve"> </w:t>
            </w:r>
            <w:r w:rsidRPr="00420102">
              <w:rPr>
                <w:rStyle w:val="SubtleReference"/>
                <w:b/>
                <w:sz w:val="20"/>
                <w:szCs w:val="20"/>
              </w:rPr>
              <w:t>Data Mail INc. Newington/Windsor, CT</w:t>
            </w:r>
          </w:p>
          <w:p w:rsidR="001E3120" w:rsidRPr="00420102" w:rsidRDefault="00925174" w:rsidP="00925174">
            <w:pPr>
              <w:contextualSpacing w:val="0"/>
              <w:rPr>
                <w:sz w:val="20"/>
                <w:szCs w:val="20"/>
              </w:rPr>
            </w:pPr>
            <w:r w:rsidRPr="00420102">
              <w:rPr>
                <w:sz w:val="20"/>
                <w:szCs w:val="20"/>
              </w:rPr>
              <w:t>Delivered numerous co</w:t>
            </w:r>
            <w:r w:rsidR="00BC4C67" w:rsidRPr="00420102">
              <w:rPr>
                <w:sz w:val="20"/>
                <w:szCs w:val="20"/>
              </w:rPr>
              <w:t>st savings on ink, paper,</w:t>
            </w:r>
            <w:r w:rsidRPr="00420102">
              <w:rPr>
                <w:sz w:val="20"/>
                <w:szCs w:val="20"/>
              </w:rPr>
              <w:t xml:space="preserve"> parts</w:t>
            </w:r>
            <w:r w:rsidR="00674860" w:rsidRPr="00420102">
              <w:rPr>
                <w:sz w:val="20"/>
                <w:szCs w:val="20"/>
              </w:rPr>
              <w:t xml:space="preserve">, machinery </w:t>
            </w:r>
            <w:r w:rsidR="00AB05D1" w:rsidRPr="00420102">
              <w:rPr>
                <w:sz w:val="20"/>
                <w:szCs w:val="20"/>
              </w:rPr>
              <w:t xml:space="preserve">and </w:t>
            </w:r>
            <w:r w:rsidR="00BC4C67" w:rsidRPr="00420102">
              <w:rPr>
                <w:sz w:val="20"/>
                <w:szCs w:val="20"/>
              </w:rPr>
              <w:t>software</w:t>
            </w:r>
            <w:r w:rsidRPr="00420102">
              <w:rPr>
                <w:sz w:val="20"/>
                <w:szCs w:val="20"/>
              </w:rPr>
              <w:t xml:space="preserve"> </w:t>
            </w:r>
          </w:p>
          <w:p w:rsidR="00AB05D1" w:rsidRPr="00420102" w:rsidRDefault="00AB05D1" w:rsidP="00925174">
            <w:pPr>
              <w:contextualSpacing w:val="0"/>
              <w:rPr>
                <w:sz w:val="20"/>
                <w:szCs w:val="20"/>
              </w:rPr>
            </w:pPr>
            <w:r w:rsidRPr="00420102">
              <w:rPr>
                <w:sz w:val="20"/>
                <w:szCs w:val="20"/>
              </w:rPr>
              <w:t xml:space="preserve">Increased part quality and life through alternative sourcing </w:t>
            </w:r>
          </w:p>
          <w:p w:rsidR="00674860" w:rsidRPr="00420102" w:rsidRDefault="00674860" w:rsidP="00925174">
            <w:pPr>
              <w:contextualSpacing w:val="0"/>
              <w:rPr>
                <w:sz w:val="20"/>
                <w:szCs w:val="20"/>
              </w:rPr>
            </w:pPr>
            <w:r w:rsidRPr="00420102">
              <w:rPr>
                <w:sz w:val="20"/>
                <w:szCs w:val="20"/>
              </w:rPr>
              <w:t xml:space="preserve">Handled several complex contract renewals </w:t>
            </w:r>
          </w:p>
          <w:p w:rsidR="00674860" w:rsidRPr="00420102" w:rsidRDefault="00674860" w:rsidP="00925174">
            <w:pPr>
              <w:contextualSpacing w:val="0"/>
              <w:rPr>
                <w:sz w:val="20"/>
                <w:szCs w:val="20"/>
              </w:rPr>
            </w:pPr>
            <w:r w:rsidRPr="00420102">
              <w:rPr>
                <w:sz w:val="20"/>
                <w:szCs w:val="20"/>
              </w:rPr>
              <w:t xml:space="preserve">Collaborated with engineering and maintenance to drive continuous improvement of machine efficiency and output   </w:t>
            </w:r>
          </w:p>
          <w:p w:rsidR="00CC4727" w:rsidRPr="00420102" w:rsidRDefault="00674860" w:rsidP="00925174">
            <w:pPr>
              <w:contextualSpacing w:val="0"/>
              <w:rPr>
                <w:sz w:val="20"/>
                <w:szCs w:val="20"/>
              </w:rPr>
            </w:pPr>
            <w:r w:rsidRPr="00420102">
              <w:rPr>
                <w:sz w:val="20"/>
                <w:szCs w:val="20"/>
              </w:rPr>
              <w:t xml:space="preserve">Over $450,000 of documented savings in first year of employment across several commodities </w:t>
            </w:r>
          </w:p>
          <w:p w:rsidR="00CC4727" w:rsidRPr="00420102" w:rsidRDefault="00CC4727" w:rsidP="00925174">
            <w:pPr>
              <w:contextualSpacing w:val="0"/>
              <w:rPr>
                <w:sz w:val="20"/>
                <w:szCs w:val="20"/>
              </w:rPr>
            </w:pPr>
          </w:p>
          <w:p w:rsidR="00674860" w:rsidRPr="00420102" w:rsidRDefault="00CC4727" w:rsidP="00CC4727">
            <w:pPr>
              <w:rPr>
                <w:b/>
                <w:sz w:val="20"/>
                <w:szCs w:val="20"/>
              </w:rPr>
            </w:pPr>
            <w:r w:rsidRPr="00420102">
              <w:rPr>
                <w:b/>
                <w:sz w:val="20"/>
                <w:szCs w:val="20"/>
              </w:rPr>
              <w:t>ACCOUNT REPRESENTATIVE</w:t>
            </w:r>
          </w:p>
          <w:p w:rsidR="00CC4727" w:rsidRPr="00420102" w:rsidRDefault="00CC4727" w:rsidP="00CC4727">
            <w:pPr>
              <w:rPr>
                <w:b/>
                <w:sz w:val="20"/>
                <w:szCs w:val="20"/>
              </w:rPr>
            </w:pPr>
            <w:r w:rsidRPr="00420102">
              <w:rPr>
                <w:b/>
                <w:sz w:val="20"/>
                <w:szCs w:val="20"/>
              </w:rPr>
              <w:t>PIEDMONT PLASTICS, AGAWAM, MA</w:t>
            </w:r>
          </w:p>
          <w:p w:rsidR="00420102" w:rsidRPr="00420102" w:rsidRDefault="00420102" w:rsidP="00CC4727">
            <w:pPr>
              <w:rPr>
                <w:b/>
                <w:sz w:val="20"/>
                <w:szCs w:val="20"/>
              </w:rPr>
            </w:pPr>
            <w:r w:rsidRPr="00420102">
              <w:rPr>
                <w:b/>
                <w:sz w:val="20"/>
                <w:szCs w:val="20"/>
              </w:rPr>
              <w:t>2021-2024</w:t>
            </w:r>
          </w:p>
          <w:p w:rsidR="00CC4727" w:rsidRPr="00420102" w:rsidRDefault="00CC4727" w:rsidP="00CC4727">
            <w:pPr>
              <w:rPr>
                <w:sz w:val="20"/>
                <w:szCs w:val="20"/>
              </w:rPr>
            </w:pPr>
            <w:r w:rsidRPr="00420102">
              <w:rPr>
                <w:sz w:val="20"/>
                <w:szCs w:val="20"/>
              </w:rPr>
              <w:t xml:space="preserve">Procured </w:t>
            </w:r>
            <w:r w:rsidR="00420102" w:rsidRPr="00420102">
              <w:rPr>
                <w:sz w:val="20"/>
                <w:szCs w:val="20"/>
              </w:rPr>
              <w:t xml:space="preserve">machined parts and raw material for resale </w:t>
            </w:r>
          </w:p>
          <w:p w:rsidR="00420102" w:rsidRPr="00420102" w:rsidRDefault="00420102" w:rsidP="00CC4727">
            <w:pPr>
              <w:rPr>
                <w:b/>
                <w:sz w:val="20"/>
                <w:szCs w:val="20"/>
              </w:rPr>
            </w:pPr>
            <w:r w:rsidRPr="00420102">
              <w:rPr>
                <w:sz w:val="20"/>
                <w:szCs w:val="20"/>
              </w:rPr>
              <w:t>Drove higher margin for business unit through supplier collaboration</w:t>
            </w:r>
            <w:r w:rsidRPr="00420102">
              <w:rPr>
                <w:b/>
                <w:sz w:val="20"/>
                <w:szCs w:val="20"/>
              </w:rPr>
              <w:t xml:space="preserve"> </w:t>
            </w:r>
          </w:p>
          <w:p w:rsidR="00420102" w:rsidRPr="00420102" w:rsidRDefault="00420102" w:rsidP="00CC4727">
            <w:pPr>
              <w:rPr>
                <w:sz w:val="20"/>
                <w:szCs w:val="20"/>
              </w:rPr>
            </w:pPr>
            <w:r w:rsidRPr="00420102">
              <w:rPr>
                <w:sz w:val="20"/>
                <w:szCs w:val="20"/>
              </w:rPr>
              <w:t xml:space="preserve">Collaborated with production manager on capability and product offerings </w:t>
            </w:r>
          </w:p>
          <w:p w:rsidR="00420102" w:rsidRPr="00420102" w:rsidRDefault="00420102" w:rsidP="00CC4727">
            <w:pPr>
              <w:rPr>
                <w:sz w:val="20"/>
                <w:szCs w:val="20"/>
              </w:rPr>
            </w:pPr>
            <w:r w:rsidRPr="00420102">
              <w:rPr>
                <w:sz w:val="20"/>
                <w:szCs w:val="20"/>
              </w:rPr>
              <w:t xml:space="preserve">Acted as a liaison between customer and production on </w:t>
            </w:r>
            <w:r w:rsidR="003B6DE0">
              <w:rPr>
                <w:sz w:val="20"/>
                <w:szCs w:val="20"/>
              </w:rPr>
              <w:t xml:space="preserve">part </w:t>
            </w:r>
            <w:r w:rsidRPr="00420102">
              <w:rPr>
                <w:sz w:val="20"/>
                <w:szCs w:val="20"/>
              </w:rPr>
              <w:t xml:space="preserve">print/solid works file interpretation </w:t>
            </w:r>
            <w:r w:rsidR="00A661C3">
              <w:rPr>
                <w:sz w:val="20"/>
                <w:szCs w:val="20"/>
              </w:rPr>
              <w:t xml:space="preserve"> </w:t>
            </w:r>
          </w:p>
        </w:tc>
      </w:tr>
      <w:tr w:rsidR="00F61DF9" w:rsidRPr="00420102" w:rsidTr="00F61DF9">
        <w:tc>
          <w:tcPr>
            <w:tcW w:w="9355" w:type="dxa"/>
            <w:tcMar>
              <w:top w:w="216" w:type="dxa"/>
            </w:tcMar>
          </w:tcPr>
          <w:p w:rsidR="00F61DF9" w:rsidRPr="00420102" w:rsidRDefault="00F61DF9" w:rsidP="00AB05D1">
            <w:pPr>
              <w:pStyle w:val="Heading2"/>
              <w:rPr>
                <w:sz w:val="20"/>
                <w:szCs w:val="20"/>
              </w:rPr>
            </w:pPr>
          </w:p>
        </w:tc>
      </w:tr>
    </w:tbl>
    <w:sdt>
      <w:sdtPr>
        <w:rPr>
          <w:sz w:val="20"/>
          <w:szCs w:val="20"/>
        </w:rPr>
        <w:alias w:val="Education:"/>
        <w:tag w:val="Education:"/>
        <w:id w:val="-1908763273"/>
        <w:placeholder>
          <w:docPart w:val="E5208E133FD74664AD9FD18B49FD9DF6"/>
        </w:placeholder>
        <w:temporary/>
        <w:showingPlcHdr/>
        <w15:appearance w15:val="hidden"/>
      </w:sdtPr>
      <w:sdtEndPr/>
      <w:sdtContent>
        <w:p w:rsidR="00DA59AA" w:rsidRPr="00420102" w:rsidRDefault="00DA59AA" w:rsidP="0097790C">
          <w:pPr>
            <w:pStyle w:val="Heading1"/>
            <w:rPr>
              <w:sz w:val="20"/>
              <w:szCs w:val="20"/>
            </w:rPr>
          </w:pPr>
          <w:r w:rsidRPr="00420102">
            <w:rPr>
              <w:sz w:val="20"/>
              <w:szCs w:val="20"/>
            </w:rPr>
            <w:t>Education</w:t>
          </w:r>
        </w:p>
      </w:sdtContent>
    </w:sdt>
    <w:tbl>
      <w:tblPr>
        <w:tblStyle w:val="TableGrid"/>
        <w:tblW w:w="5540"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10345"/>
      </w:tblGrid>
      <w:tr w:rsidR="001D0BF1" w:rsidRPr="00420102" w:rsidTr="00420102">
        <w:tc>
          <w:tcPr>
            <w:tcW w:w="10345" w:type="dxa"/>
          </w:tcPr>
          <w:p w:rsidR="00420102" w:rsidRDefault="00420102" w:rsidP="001D0BF1">
            <w:pPr>
              <w:pStyle w:val="Heading3"/>
              <w:contextualSpacing w:val="0"/>
              <w:outlineLvl w:val="2"/>
              <w:rPr>
                <w:sz w:val="20"/>
                <w:szCs w:val="20"/>
              </w:rPr>
            </w:pPr>
            <w:r w:rsidRPr="00420102">
              <w:rPr>
                <w:rStyle w:val="SubtleReference"/>
                <w:sz w:val="20"/>
                <w:szCs w:val="20"/>
              </w:rPr>
              <w:t>University of Connecticut</w:t>
            </w:r>
          </w:p>
          <w:p w:rsidR="00420102" w:rsidRDefault="00BC4C67" w:rsidP="001D0BF1">
            <w:pPr>
              <w:pStyle w:val="Heading2"/>
              <w:contextualSpacing w:val="0"/>
              <w:outlineLvl w:val="1"/>
              <w:rPr>
                <w:sz w:val="20"/>
                <w:szCs w:val="20"/>
              </w:rPr>
            </w:pPr>
            <w:r w:rsidRPr="00420102">
              <w:rPr>
                <w:sz w:val="20"/>
                <w:szCs w:val="20"/>
              </w:rPr>
              <w:t>bacherlor of Arts</w:t>
            </w:r>
            <w:r w:rsidR="001D0BF1" w:rsidRPr="00420102">
              <w:rPr>
                <w:sz w:val="20"/>
                <w:szCs w:val="20"/>
              </w:rPr>
              <w:t>,</w:t>
            </w:r>
            <w:r w:rsidR="00AB05D1" w:rsidRPr="00420102">
              <w:rPr>
                <w:sz w:val="20"/>
                <w:szCs w:val="20"/>
              </w:rPr>
              <w:t xml:space="preserve"> Geographic information science</w:t>
            </w:r>
          </w:p>
          <w:p w:rsidR="00420102" w:rsidRPr="00420102" w:rsidRDefault="001D0BF1" w:rsidP="00420102">
            <w:pPr>
              <w:pStyle w:val="Heading3"/>
              <w:contextualSpacing w:val="0"/>
              <w:outlineLvl w:val="2"/>
              <w:rPr>
                <w:sz w:val="20"/>
                <w:szCs w:val="20"/>
              </w:rPr>
            </w:pPr>
            <w:r w:rsidRPr="00420102">
              <w:rPr>
                <w:sz w:val="20"/>
                <w:szCs w:val="20"/>
              </w:rPr>
              <w:t xml:space="preserve"> </w:t>
            </w:r>
            <w:r w:rsidR="00AB05D1" w:rsidRPr="00420102">
              <w:rPr>
                <w:sz w:val="20"/>
                <w:szCs w:val="20"/>
              </w:rPr>
              <w:t xml:space="preserve">   </w:t>
            </w:r>
            <w:r w:rsidR="00420102" w:rsidRPr="00420102">
              <w:rPr>
                <w:sz w:val="20"/>
                <w:szCs w:val="20"/>
              </w:rPr>
              <w:t>May 2007</w:t>
            </w:r>
          </w:p>
          <w:p w:rsidR="007538DC" w:rsidRPr="00420102" w:rsidRDefault="00AB05D1" w:rsidP="00420102">
            <w:pPr>
              <w:pStyle w:val="Heading2"/>
              <w:contextualSpacing w:val="0"/>
              <w:rPr>
                <w:sz w:val="20"/>
                <w:szCs w:val="20"/>
              </w:rPr>
            </w:pPr>
            <w:r w:rsidRPr="00420102">
              <w:rPr>
                <w:sz w:val="20"/>
                <w:szCs w:val="20"/>
              </w:rPr>
              <w:t xml:space="preserve">                  </w:t>
            </w:r>
          </w:p>
        </w:tc>
      </w:tr>
      <w:tr w:rsidR="00F61DF9" w:rsidRPr="00420102" w:rsidTr="00420102">
        <w:tc>
          <w:tcPr>
            <w:tcW w:w="10345" w:type="dxa"/>
            <w:tcMar>
              <w:top w:w="216" w:type="dxa"/>
            </w:tcMar>
          </w:tcPr>
          <w:p w:rsidR="00AB05D1" w:rsidRPr="00420102" w:rsidRDefault="00AB05D1" w:rsidP="00BC4C67">
            <w:pPr>
              <w:pStyle w:val="Heading3"/>
              <w:contextualSpacing w:val="0"/>
              <w:outlineLvl w:val="2"/>
              <w:rPr>
                <w:sz w:val="20"/>
                <w:szCs w:val="20"/>
              </w:rPr>
            </w:pPr>
            <w:r w:rsidRPr="00420102">
              <w:rPr>
                <w:sz w:val="20"/>
                <w:szCs w:val="20"/>
              </w:rPr>
              <w:t>Certifications:</w:t>
            </w:r>
          </w:p>
          <w:p w:rsidR="00F61DF9" w:rsidRPr="00420102" w:rsidRDefault="00BC4C67" w:rsidP="00BC4C67">
            <w:pPr>
              <w:pStyle w:val="Heading3"/>
              <w:contextualSpacing w:val="0"/>
              <w:rPr>
                <w:sz w:val="20"/>
                <w:szCs w:val="20"/>
              </w:rPr>
            </w:pPr>
            <w:r w:rsidRPr="00420102">
              <w:rPr>
                <w:sz w:val="20"/>
                <w:szCs w:val="20"/>
              </w:rPr>
              <w:t>ASCM Suppply chain p</w:t>
            </w:r>
            <w:r w:rsidR="00AB05D1" w:rsidRPr="00420102">
              <w:rPr>
                <w:sz w:val="20"/>
                <w:szCs w:val="20"/>
              </w:rPr>
              <w:t>rocurement certificate, Issued</w:t>
            </w:r>
            <w:r w:rsidRPr="00420102">
              <w:rPr>
                <w:sz w:val="20"/>
                <w:szCs w:val="20"/>
              </w:rPr>
              <w:t xml:space="preserve"> july 2024</w:t>
            </w:r>
          </w:p>
          <w:p w:rsidR="00F61DF9" w:rsidRPr="00420102" w:rsidRDefault="00F61DF9" w:rsidP="00BC4C67">
            <w:pPr>
              <w:rPr>
                <w:sz w:val="20"/>
                <w:szCs w:val="20"/>
              </w:rPr>
            </w:pPr>
          </w:p>
        </w:tc>
      </w:tr>
    </w:tbl>
    <w:sdt>
      <w:sdtPr>
        <w:alias w:val="Skills:"/>
        <w:tag w:val="Skills:"/>
        <w:id w:val="-1392877668"/>
        <w:placeholder>
          <w:docPart w:val="CB245FDA6E984D3E9A936571C1658F3C"/>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1E3120" w:rsidRPr="006E1507" w:rsidRDefault="00AB05D1" w:rsidP="006E1507">
            <w:pPr>
              <w:pStyle w:val="ListBullet"/>
              <w:contextualSpacing w:val="0"/>
            </w:pPr>
            <w:r>
              <w:t xml:space="preserve">Highly technical with strong materials knowledge </w:t>
            </w:r>
            <w:r w:rsidR="00420102">
              <w:t>in plastics and metals</w:t>
            </w:r>
          </w:p>
          <w:p w:rsidR="001F4E6D" w:rsidRPr="006E1507" w:rsidRDefault="00AB05D1" w:rsidP="00AB05D1">
            <w:pPr>
              <w:pStyle w:val="ListBullet"/>
              <w:contextualSpacing w:val="0"/>
            </w:pPr>
            <w:r>
              <w:t xml:space="preserve">SAP, Oracle, Business Central </w:t>
            </w:r>
          </w:p>
        </w:tc>
        <w:tc>
          <w:tcPr>
            <w:tcW w:w="4675" w:type="dxa"/>
            <w:tcMar>
              <w:left w:w="360" w:type="dxa"/>
            </w:tcMar>
          </w:tcPr>
          <w:p w:rsidR="003A0632" w:rsidRPr="006E1507" w:rsidRDefault="00AB05D1" w:rsidP="006E1507">
            <w:pPr>
              <w:pStyle w:val="ListBullet"/>
              <w:contextualSpacing w:val="0"/>
            </w:pPr>
            <w:r>
              <w:t xml:space="preserve">Supplier Negotiation </w:t>
            </w:r>
          </w:p>
          <w:p w:rsidR="001E3120" w:rsidRPr="006E1507" w:rsidRDefault="00AB05D1" w:rsidP="006E1507">
            <w:pPr>
              <w:pStyle w:val="ListBullet"/>
              <w:contextualSpacing w:val="0"/>
            </w:pPr>
            <w:r>
              <w:t>ITAR, DFAR</w:t>
            </w:r>
            <w:r w:rsidR="003B6DE0">
              <w:t>, AS9100</w:t>
            </w:r>
            <w:r>
              <w:t xml:space="preserve"> </w:t>
            </w:r>
          </w:p>
          <w:p w:rsidR="003B6DE0" w:rsidRPr="006E1507" w:rsidRDefault="003B6DE0" w:rsidP="00AB05D1">
            <w:pPr>
              <w:pStyle w:val="ListBullet"/>
              <w:contextualSpacing w:val="0"/>
            </w:pPr>
            <w:r>
              <w:t>Able to read part print</w:t>
            </w:r>
            <w:bookmarkStart w:id="0" w:name="_GoBack"/>
            <w:bookmarkEnd w:id="0"/>
            <w:r>
              <w:t xml:space="preserve">s and Interpret 3D files </w:t>
            </w:r>
          </w:p>
        </w:tc>
      </w:tr>
    </w:tbl>
    <w:p w:rsidR="00AD782D" w:rsidRPr="00CF1A49" w:rsidRDefault="00AD782D" w:rsidP="0062312F">
      <w:pPr>
        <w:pStyle w:val="Heading1"/>
      </w:pPr>
    </w:p>
    <w:p w:rsidR="00B51D1B" w:rsidRPr="006E1507" w:rsidRDefault="00B51D1B" w:rsidP="006E1507"/>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165" w:rsidRDefault="004B4165" w:rsidP="0068194B">
      <w:r>
        <w:separator/>
      </w:r>
    </w:p>
    <w:p w:rsidR="004B4165" w:rsidRDefault="004B4165"/>
    <w:p w:rsidR="004B4165" w:rsidRDefault="004B4165"/>
  </w:endnote>
  <w:endnote w:type="continuationSeparator" w:id="0">
    <w:p w:rsidR="004B4165" w:rsidRDefault="004B4165" w:rsidP="0068194B">
      <w:r>
        <w:continuationSeparator/>
      </w:r>
    </w:p>
    <w:p w:rsidR="004B4165" w:rsidRDefault="004B4165"/>
    <w:p w:rsidR="004B4165" w:rsidRDefault="004B4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3B6DE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165" w:rsidRDefault="004B4165" w:rsidP="0068194B">
      <w:r>
        <w:separator/>
      </w:r>
    </w:p>
    <w:p w:rsidR="004B4165" w:rsidRDefault="004B4165"/>
    <w:p w:rsidR="004B4165" w:rsidRDefault="004B4165"/>
  </w:footnote>
  <w:footnote w:type="continuationSeparator" w:id="0">
    <w:p w:rsidR="004B4165" w:rsidRDefault="004B4165" w:rsidP="0068194B">
      <w:r>
        <w:continuationSeparator/>
      </w:r>
    </w:p>
    <w:p w:rsidR="004B4165" w:rsidRDefault="004B4165"/>
    <w:p w:rsidR="004B4165" w:rsidRDefault="004B416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3A4337B"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174"/>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B6DE0"/>
    <w:rsid w:val="003D380F"/>
    <w:rsid w:val="003E160D"/>
    <w:rsid w:val="003F1D5F"/>
    <w:rsid w:val="00405128"/>
    <w:rsid w:val="00406CFF"/>
    <w:rsid w:val="00416B25"/>
    <w:rsid w:val="00420102"/>
    <w:rsid w:val="00420592"/>
    <w:rsid w:val="004319E0"/>
    <w:rsid w:val="00437E8C"/>
    <w:rsid w:val="00440225"/>
    <w:rsid w:val="004726BC"/>
    <w:rsid w:val="00474105"/>
    <w:rsid w:val="00480E6E"/>
    <w:rsid w:val="00486277"/>
    <w:rsid w:val="00494CF6"/>
    <w:rsid w:val="00495F8D"/>
    <w:rsid w:val="004A1FAE"/>
    <w:rsid w:val="004A32FF"/>
    <w:rsid w:val="004B06EB"/>
    <w:rsid w:val="004B4165"/>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74860"/>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5174"/>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661C3"/>
    <w:rsid w:val="00A755E8"/>
    <w:rsid w:val="00A93A5D"/>
    <w:rsid w:val="00AB05D1"/>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C4C67"/>
    <w:rsid w:val="00BD431F"/>
    <w:rsid w:val="00BE423E"/>
    <w:rsid w:val="00BF61AC"/>
    <w:rsid w:val="00C47FA6"/>
    <w:rsid w:val="00C57FC6"/>
    <w:rsid w:val="00C66A7D"/>
    <w:rsid w:val="00C779DA"/>
    <w:rsid w:val="00C814F7"/>
    <w:rsid w:val="00CA4B4D"/>
    <w:rsid w:val="00CB35C3"/>
    <w:rsid w:val="00CC4727"/>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90DE7"/>
  <w15:chartTrackingRefBased/>
  <w15:docId w15:val="{239ED7FF-E924-4852-AC7E-5C0B2AB0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ugello\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EC4EE82A1D45F79AB996D7740BFC60"/>
        <w:category>
          <w:name w:val="General"/>
          <w:gallery w:val="placeholder"/>
        </w:category>
        <w:types>
          <w:type w:val="bbPlcHdr"/>
        </w:types>
        <w:behaviors>
          <w:behavior w:val="content"/>
        </w:behaviors>
        <w:guid w:val="{0D2EBE8E-66B5-44FE-9CF9-C7EE32EA35E1}"/>
      </w:docPartPr>
      <w:docPartBody>
        <w:p w:rsidR="00000000" w:rsidRDefault="00DF40D2">
          <w:pPr>
            <w:pStyle w:val="B4EC4EE82A1D45F79AB996D7740BFC60"/>
          </w:pPr>
          <w:r w:rsidRPr="00CF1A49">
            <w:t>·</w:t>
          </w:r>
        </w:p>
      </w:docPartBody>
    </w:docPart>
    <w:docPart>
      <w:docPartPr>
        <w:name w:val="B24C8DAA53964F639F9C8094EFAF7663"/>
        <w:category>
          <w:name w:val="General"/>
          <w:gallery w:val="placeholder"/>
        </w:category>
        <w:types>
          <w:type w:val="bbPlcHdr"/>
        </w:types>
        <w:behaviors>
          <w:behavior w:val="content"/>
        </w:behaviors>
        <w:guid w:val="{B7F9B96D-3533-424A-BBCB-B07C84C095D4}"/>
      </w:docPartPr>
      <w:docPartBody>
        <w:p w:rsidR="00000000" w:rsidRDefault="00DF40D2">
          <w:pPr>
            <w:pStyle w:val="B24C8DAA53964F639F9C8094EFAF7663"/>
          </w:pPr>
          <w:r w:rsidRPr="00CF1A49">
            <w:t>Experience</w:t>
          </w:r>
        </w:p>
      </w:docPartBody>
    </w:docPart>
    <w:docPart>
      <w:docPartPr>
        <w:name w:val="E5208E133FD74664AD9FD18B49FD9DF6"/>
        <w:category>
          <w:name w:val="General"/>
          <w:gallery w:val="placeholder"/>
        </w:category>
        <w:types>
          <w:type w:val="bbPlcHdr"/>
        </w:types>
        <w:behaviors>
          <w:behavior w:val="content"/>
        </w:behaviors>
        <w:guid w:val="{3C52439E-62C7-4897-9341-305F77A66FAD}"/>
      </w:docPartPr>
      <w:docPartBody>
        <w:p w:rsidR="00000000" w:rsidRDefault="00DF40D2">
          <w:pPr>
            <w:pStyle w:val="E5208E133FD74664AD9FD18B49FD9DF6"/>
          </w:pPr>
          <w:r w:rsidRPr="00CF1A49">
            <w:t>Education</w:t>
          </w:r>
        </w:p>
      </w:docPartBody>
    </w:docPart>
    <w:docPart>
      <w:docPartPr>
        <w:name w:val="CB245FDA6E984D3E9A936571C1658F3C"/>
        <w:category>
          <w:name w:val="General"/>
          <w:gallery w:val="placeholder"/>
        </w:category>
        <w:types>
          <w:type w:val="bbPlcHdr"/>
        </w:types>
        <w:behaviors>
          <w:behavior w:val="content"/>
        </w:behaviors>
        <w:guid w:val="{C27F99F3-93AC-45E7-B540-2C9D48315BDE}"/>
      </w:docPartPr>
      <w:docPartBody>
        <w:p w:rsidR="00000000" w:rsidRDefault="00DF40D2">
          <w:pPr>
            <w:pStyle w:val="CB245FDA6E984D3E9A936571C1658F3C"/>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D2"/>
    <w:rsid w:val="00DF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4FA740AE7D49C5969FB333B305F921">
    <w:name w:val="D04FA740AE7D49C5969FB333B305F921"/>
  </w:style>
  <w:style w:type="character" w:styleId="IntenseEmphasis">
    <w:name w:val="Intense Emphasis"/>
    <w:basedOn w:val="DefaultParagraphFont"/>
    <w:uiPriority w:val="2"/>
    <w:rPr>
      <w:b/>
      <w:iCs/>
      <w:color w:val="262626" w:themeColor="text1" w:themeTint="D9"/>
    </w:rPr>
  </w:style>
  <w:style w:type="paragraph" w:customStyle="1" w:styleId="9CE025A392544A9D9B82117AC7827E6A">
    <w:name w:val="9CE025A392544A9D9B82117AC7827E6A"/>
  </w:style>
  <w:style w:type="paragraph" w:customStyle="1" w:styleId="18EC1831A5E14202887B50AAF85DD6F9">
    <w:name w:val="18EC1831A5E14202887B50AAF85DD6F9"/>
  </w:style>
  <w:style w:type="paragraph" w:customStyle="1" w:styleId="B4EC4EE82A1D45F79AB996D7740BFC60">
    <w:name w:val="B4EC4EE82A1D45F79AB996D7740BFC60"/>
  </w:style>
  <w:style w:type="paragraph" w:customStyle="1" w:styleId="A9DBD103A5324724957B93E5044B165C">
    <w:name w:val="A9DBD103A5324724957B93E5044B165C"/>
  </w:style>
  <w:style w:type="paragraph" w:customStyle="1" w:styleId="AC5A053542A84B23AB8927D59665AA63">
    <w:name w:val="AC5A053542A84B23AB8927D59665AA63"/>
  </w:style>
  <w:style w:type="paragraph" w:customStyle="1" w:styleId="A2CD199E59C34D7D96D140BC38495A59">
    <w:name w:val="A2CD199E59C34D7D96D140BC38495A59"/>
  </w:style>
  <w:style w:type="paragraph" w:customStyle="1" w:styleId="8AAEE6E8082741B2B71402CFBA0006F0">
    <w:name w:val="8AAEE6E8082741B2B71402CFBA0006F0"/>
  </w:style>
  <w:style w:type="paragraph" w:customStyle="1" w:styleId="797695890CF1457FAE1FEEAD14D1D982">
    <w:name w:val="797695890CF1457FAE1FEEAD14D1D982"/>
  </w:style>
  <w:style w:type="paragraph" w:customStyle="1" w:styleId="FF67FEE6F77943C780E298AF11076A4A">
    <w:name w:val="FF67FEE6F77943C780E298AF11076A4A"/>
  </w:style>
  <w:style w:type="paragraph" w:customStyle="1" w:styleId="14229E2F755E4D8DB10DF027BA502B7D">
    <w:name w:val="14229E2F755E4D8DB10DF027BA502B7D"/>
  </w:style>
  <w:style w:type="paragraph" w:customStyle="1" w:styleId="B24C8DAA53964F639F9C8094EFAF7663">
    <w:name w:val="B24C8DAA53964F639F9C8094EFAF7663"/>
  </w:style>
  <w:style w:type="paragraph" w:customStyle="1" w:styleId="B45EFC6A0B7F442CB3060DCE2B5D7139">
    <w:name w:val="B45EFC6A0B7F442CB3060DCE2B5D7139"/>
  </w:style>
  <w:style w:type="paragraph" w:customStyle="1" w:styleId="A4F04696BEB24CD2A80DC7329D1EF55B">
    <w:name w:val="A4F04696BEB24CD2A80DC7329D1EF55B"/>
  </w:style>
  <w:style w:type="paragraph" w:customStyle="1" w:styleId="DEB9267D3CDB49DCA1D10A67003052BF">
    <w:name w:val="DEB9267D3CDB49DCA1D10A67003052BF"/>
  </w:style>
  <w:style w:type="character" w:styleId="SubtleReference">
    <w:name w:val="Subtle Reference"/>
    <w:basedOn w:val="DefaultParagraphFont"/>
    <w:uiPriority w:val="10"/>
    <w:qFormat/>
    <w:rPr>
      <w:b/>
      <w:caps w:val="0"/>
      <w:smallCaps/>
      <w:color w:val="595959" w:themeColor="text1" w:themeTint="A6"/>
    </w:rPr>
  </w:style>
  <w:style w:type="paragraph" w:customStyle="1" w:styleId="E42EE24395BD4BD5A69075A06E0A55DD">
    <w:name w:val="E42EE24395BD4BD5A69075A06E0A55DD"/>
  </w:style>
  <w:style w:type="paragraph" w:customStyle="1" w:styleId="2F33DF8D7B744682A06A27ACD21EDEED">
    <w:name w:val="2F33DF8D7B744682A06A27ACD21EDEED"/>
  </w:style>
  <w:style w:type="paragraph" w:customStyle="1" w:styleId="84D64FB97D66422D9A7DC47D054B596D">
    <w:name w:val="84D64FB97D66422D9A7DC47D054B596D"/>
  </w:style>
  <w:style w:type="paragraph" w:customStyle="1" w:styleId="055C3270EAED48E9A167684EEC698F7F">
    <w:name w:val="055C3270EAED48E9A167684EEC698F7F"/>
  </w:style>
  <w:style w:type="paragraph" w:customStyle="1" w:styleId="05A81E5DD19A44F3BF864C2586059EF9">
    <w:name w:val="05A81E5DD19A44F3BF864C2586059EF9"/>
  </w:style>
  <w:style w:type="paragraph" w:customStyle="1" w:styleId="8D135F6ED1914057890E3647E6CC7968">
    <w:name w:val="8D135F6ED1914057890E3647E6CC7968"/>
  </w:style>
  <w:style w:type="paragraph" w:customStyle="1" w:styleId="4C4431750803408AA62B71428C53F944">
    <w:name w:val="4C4431750803408AA62B71428C53F944"/>
  </w:style>
  <w:style w:type="paragraph" w:customStyle="1" w:styleId="E5208E133FD74664AD9FD18B49FD9DF6">
    <w:name w:val="E5208E133FD74664AD9FD18B49FD9DF6"/>
  </w:style>
  <w:style w:type="paragraph" w:customStyle="1" w:styleId="E9B52A334FE84C7E917D2C72F4C4646F">
    <w:name w:val="E9B52A334FE84C7E917D2C72F4C4646F"/>
  </w:style>
  <w:style w:type="paragraph" w:customStyle="1" w:styleId="2EFFD4E73928480DAFECEEF7E36D689B">
    <w:name w:val="2EFFD4E73928480DAFECEEF7E36D689B"/>
  </w:style>
  <w:style w:type="paragraph" w:customStyle="1" w:styleId="09ABD5AF2B424C178BAF39458A563F12">
    <w:name w:val="09ABD5AF2B424C178BAF39458A563F12"/>
  </w:style>
  <w:style w:type="paragraph" w:customStyle="1" w:styleId="C8186CF28FF445049580B7BA085CF262">
    <w:name w:val="C8186CF28FF445049580B7BA085CF262"/>
  </w:style>
  <w:style w:type="paragraph" w:customStyle="1" w:styleId="6908D7D935124117B3D86F3E4DE17D9D">
    <w:name w:val="6908D7D935124117B3D86F3E4DE17D9D"/>
  </w:style>
  <w:style w:type="paragraph" w:customStyle="1" w:styleId="C36E6A43BA554C28AB91B5A8F42042C4">
    <w:name w:val="C36E6A43BA554C28AB91B5A8F42042C4"/>
  </w:style>
  <w:style w:type="paragraph" w:customStyle="1" w:styleId="02769A4A3ACE4AC0A9A54663F54EB484">
    <w:name w:val="02769A4A3ACE4AC0A9A54663F54EB484"/>
  </w:style>
  <w:style w:type="paragraph" w:customStyle="1" w:styleId="3F58E5A641594AF6ABE5E544DE60D3E9">
    <w:name w:val="3F58E5A641594AF6ABE5E544DE60D3E9"/>
  </w:style>
  <w:style w:type="paragraph" w:customStyle="1" w:styleId="9441571984524540BD840D328530AA18">
    <w:name w:val="9441571984524540BD840D328530AA18"/>
  </w:style>
  <w:style w:type="paragraph" w:customStyle="1" w:styleId="E01F285E221F46BFB61AE3345EB659E3">
    <w:name w:val="E01F285E221F46BFB61AE3345EB659E3"/>
  </w:style>
  <w:style w:type="paragraph" w:customStyle="1" w:styleId="CB245FDA6E984D3E9A936571C1658F3C">
    <w:name w:val="CB245FDA6E984D3E9A936571C1658F3C"/>
  </w:style>
  <w:style w:type="paragraph" w:customStyle="1" w:styleId="285C6B975DE548ADAD0C96E1922E0C4C">
    <w:name w:val="285C6B975DE548ADAD0C96E1922E0C4C"/>
  </w:style>
  <w:style w:type="paragraph" w:customStyle="1" w:styleId="9BFFCB31CE41459A8154B73099B7A9B7">
    <w:name w:val="9BFFCB31CE41459A8154B73099B7A9B7"/>
  </w:style>
  <w:style w:type="paragraph" w:customStyle="1" w:styleId="B3C478167C3643AF8BDCB0BED20164F1">
    <w:name w:val="B3C478167C3643AF8BDCB0BED20164F1"/>
  </w:style>
  <w:style w:type="paragraph" w:customStyle="1" w:styleId="9C8BB2949F6B45FBBCB59417FC509006">
    <w:name w:val="9C8BB2949F6B45FBBCB59417FC509006"/>
  </w:style>
  <w:style w:type="paragraph" w:customStyle="1" w:styleId="439F1A9F9D5E4C2893B44CA9BC3F442A">
    <w:name w:val="439F1A9F9D5E4C2893B44CA9BC3F442A"/>
  </w:style>
  <w:style w:type="paragraph" w:customStyle="1" w:styleId="33F3711509AE482C875FC393E3EEEE9A">
    <w:name w:val="33F3711509AE482C875FC393E3EEEE9A"/>
  </w:style>
  <w:style w:type="paragraph" w:customStyle="1" w:styleId="ED37918E22714C7C974C722F0775B17B">
    <w:name w:val="ED37918E22714C7C974C722F0775B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resume.dotx</Template>
  <TotalTime>4</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Augello</dc:creator>
  <cp:keywords/>
  <dc:description/>
  <cp:lastModifiedBy>David Augello</cp:lastModifiedBy>
  <cp:revision>3</cp:revision>
  <dcterms:created xsi:type="dcterms:W3CDTF">2025-11-13T14:50:00Z</dcterms:created>
  <dcterms:modified xsi:type="dcterms:W3CDTF">2025-11-13T14:54:00Z</dcterms:modified>
  <cp:category/>
</cp:coreProperties>
</file>