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1098B31" wp14:paraId="292E6B04" wp14:textId="0A3FAC8E">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US"/>
        </w:rPr>
      </w:pPr>
    </w:p>
    <w:p xmlns:wp14="http://schemas.microsoft.com/office/word/2010/wordml" w:rsidP="71098B31" wp14:paraId="64E6FB53" wp14:textId="12571DEE">
      <w:pPr>
        <w:spacing w:before="120" w:beforeAutospacing="off" w:after="0" w:afterAutospacing="on"/>
        <w:rPr>
          <w:rFonts w:ascii="Segoe UI" w:hAnsi="Segoe UI" w:eastAsia="Segoe UI" w:cs="Segoe UI"/>
          <w:b w:val="1"/>
          <w:bCs w:val="1"/>
          <w:noProof w:val="0"/>
          <w:sz w:val="18"/>
          <w:szCs w:val="18"/>
          <w:lang w:val="en-US"/>
        </w:rPr>
      </w:pPr>
      <w:r w:rsidRPr="71098B31" w:rsidR="5FC6D424">
        <w:rPr>
          <w:rFonts w:ascii="Segoe UI" w:hAnsi="Segoe UI" w:eastAsia="Segoe UI" w:cs="Segoe UI"/>
          <w:b w:val="1"/>
          <w:bCs w:val="1"/>
          <w:noProof w:val="0"/>
          <w:sz w:val="18"/>
          <w:szCs w:val="18"/>
          <w:lang w:val="en-US"/>
        </w:rPr>
        <w:t>Nick Ostheimer</w:t>
      </w:r>
    </w:p>
    <w:p xmlns:wp14="http://schemas.microsoft.com/office/word/2010/wordml" w:rsidP="71098B31" wp14:paraId="2432723A" wp14:textId="58DDBFFD">
      <w:pPr>
        <w:spacing w:before="120" w:beforeAutospacing="off" w:after="0" w:afterAutospacing="on"/>
      </w:pPr>
      <w:r w:rsidRPr="71098B31" w:rsidR="5FC6D424">
        <w:rPr>
          <w:rFonts w:ascii="Segoe UI" w:hAnsi="Segoe UI" w:eastAsia="Segoe UI" w:cs="Segoe UI"/>
          <w:noProof w:val="0"/>
          <w:sz w:val="18"/>
          <w:szCs w:val="18"/>
          <w:lang w:val="en-US"/>
        </w:rPr>
        <w:t>24163 W 103rd St., Naperville, IL 60564</w:t>
      </w:r>
    </w:p>
    <w:p xmlns:wp14="http://schemas.microsoft.com/office/word/2010/wordml" w:rsidP="71098B31" wp14:paraId="1D019730" wp14:textId="78279C1B">
      <w:pPr>
        <w:spacing w:before="120" w:beforeAutospacing="off" w:after="0" w:afterAutospacing="on"/>
      </w:pPr>
      <w:r w:rsidRPr="71098B31" w:rsidR="5FC6D424">
        <w:rPr>
          <w:rFonts w:ascii="Segoe UI" w:hAnsi="Segoe UI" w:eastAsia="Segoe UI" w:cs="Segoe UI"/>
          <w:noProof w:val="0"/>
          <w:sz w:val="18"/>
          <w:szCs w:val="18"/>
          <w:lang w:val="en-US"/>
        </w:rPr>
        <w:t xml:space="preserve">(260) 444-9121 | </w:t>
      </w:r>
      <w:hyperlink r:id="Rb694839edf404079">
        <w:r w:rsidRPr="71098B31" w:rsidR="5FC6D424">
          <w:rPr>
            <w:rStyle w:val="Hyperlink"/>
            <w:rFonts w:ascii="Segoe UI" w:hAnsi="Segoe UI" w:eastAsia="Segoe UI" w:cs="Segoe UI"/>
            <w:noProof w:val="0"/>
            <w:sz w:val="18"/>
            <w:szCs w:val="18"/>
            <w:lang w:val="en-US"/>
          </w:rPr>
          <w:t>Ossty@me.com</w:t>
        </w:r>
      </w:hyperlink>
    </w:p>
    <w:p xmlns:wp14="http://schemas.microsoft.com/office/word/2010/wordml" w:rsidP="71098B31" wp14:paraId="52CAC845" wp14:textId="0BCFC0E0">
      <w:pPr>
        <w:pStyle w:val="Heading3"/>
        <w:spacing w:before="120" w:beforeAutospacing="off" w:after="0" w:afterAutospacing="on"/>
        <w:rPr>
          <w:rFonts w:ascii="Segoe UI" w:hAnsi="Segoe UI" w:eastAsia="Segoe UI" w:cs="Segoe UI"/>
          <w:b w:val="1"/>
          <w:bCs w:val="1"/>
          <w:noProof w:val="0"/>
          <w:sz w:val="18"/>
          <w:szCs w:val="18"/>
          <w:u w:val="single"/>
          <w:lang w:val="en-US"/>
        </w:rPr>
      </w:pPr>
      <w:r w:rsidRPr="71098B31" w:rsidR="5FC6D424">
        <w:rPr>
          <w:rFonts w:ascii="Segoe UI" w:hAnsi="Segoe UI" w:eastAsia="Segoe UI" w:cs="Segoe UI"/>
          <w:b w:val="1"/>
          <w:bCs w:val="1"/>
          <w:noProof w:val="0"/>
          <w:sz w:val="18"/>
          <w:szCs w:val="18"/>
          <w:u w:val="single"/>
          <w:lang w:val="en-US"/>
        </w:rPr>
        <w:t>Accomplished National Sales &amp; Development Leader</w:t>
      </w:r>
      <w:r w:rsidRPr="71098B31" w:rsidR="41EED085">
        <w:rPr>
          <w:rFonts w:ascii="Segoe UI" w:hAnsi="Segoe UI" w:eastAsia="Segoe UI" w:cs="Segoe UI"/>
          <w:b w:val="1"/>
          <w:bCs w:val="1"/>
          <w:noProof w:val="0"/>
          <w:sz w:val="18"/>
          <w:szCs w:val="18"/>
          <w:u w:val="single"/>
          <w:lang w:val="en-US"/>
        </w:rPr>
        <w:t xml:space="preserve">                                                                                                                         </w:t>
      </w:r>
    </w:p>
    <w:p xmlns:wp14="http://schemas.microsoft.com/office/word/2010/wordml" w:rsidP="71098B31" wp14:paraId="13AD6301" wp14:textId="712ABD9C">
      <w:pPr>
        <w:spacing w:before="120" w:beforeAutospacing="off" w:after="0" w:afterAutospacing="on"/>
        <w:rPr>
          <w:rFonts w:ascii="Segoe UI" w:hAnsi="Segoe UI" w:eastAsia="Segoe UI" w:cs="Segoe UI"/>
          <w:noProof w:val="0"/>
          <w:sz w:val="16"/>
          <w:szCs w:val="16"/>
          <w:lang w:val="en-US"/>
        </w:rPr>
      </w:pPr>
      <w:r w:rsidRPr="71098B31" w:rsidR="5FC6D424">
        <w:rPr>
          <w:rFonts w:ascii="Segoe UI" w:hAnsi="Segoe UI" w:eastAsia="Segoe UI" w:cs="Segoe UI"/>
          <w:noProof w:val="0"/>
          <w:sz w:val="16"/>
          <w:szCs w:val="16"/>
          <w:lang w:val="en-US"/>
        </w:rPr>
        <w:t>Dynamic and results-driven sales leader with over 22 years of experience in sales management, recognized for revitalizing underperforming territories and driving consistent revenue growth. Proven success in managing large-scale distributor networks, fostering team development, and building strong client relationships across the automotive and industrial sectors. Adept at strategic planning, negotiation, and exceeding sales goals in highly competitive markets. Known for strong leadership, coaching, and a deep commitment to maximizing team performance.</w:t>
      </w:r>
    </w:p>
    <w:p xmlns:wp14="http://schemas.microsoft.com/office/word/2010/wordml" w:rsidP="71098B31" wp14:paraId="78C43DDF" wp14:textId="2F71D4C5">
      <w:pPr>
        <w:spacing w:before="120" w:beforeAutospacing="off" w:after="0" w:afterAutospacing="on"/>
      </w:pPr>
      <w:r w:rsidRPr="71098B31" w:rsidR="5FC6D424">
        <w:rPr>
          <w:rFonts w:ascii="Segoe UI" w:hAnsi="Segoe UI" w:eastAsia="Segoe UI" w:cs="Segoe UI"/>
          <w:b w:val="1"/>
          <w:bCs w:val="1"/>
          <w:noProof w:val="0"/>
          <w:sz w:val="18"/>
          <w:szCs w:val="18"/>
          <w:lang w:val="en-US"/>
        </w:rPr>
        <w:t>Core Competencies</w:t>
      </w:r>
    </w:p>
    <w:p xmlns:wp14="http://schemas.microsoft.com/office/word/2010/wordml" w:rsidP="71098B31" wp14:paraId="703A29FB" wp14:textId="7D3510A9">
      <w:pPr>
        <w:pStyle w:val="ListParagraph"/>
        <w:numPr>
          <w:ilvl w:val="0"/>
          <w:numId w:val="1"/>
        </w:numPr>
        <w:suppressLineNumbers w:val="0"/>
        <w:bidi w:val="0"/>
        <w:spacing w:before="120" w:beforeAutospacing="off" w:after="0" w:afterAutospacing="off" w:line="279" w:lineRule="auto"/>
        <w:ind w:left="720" w:right="0" w:hanging="360"/>
        <w:jc w:val="left"/>
        <w:rPr>
          <w:rFonts w:ascii="Segoe UI" w:hAnsi="Segoe UI" w:eastAsia="Segoe UI" w:cs="Segoe UI"/>
          <w:noProof w:val="0"/>
          <w:sz w:val="16"/>
          <w:szCs w:val="16"/>
          <w:lang w:val="en-US"/>
        </w:rPr>
      </w:pPr>
      <w:r w:rsidRPr="71098B31" w:rsidR="5FC6D424">
        <w:rPr>
          <w:rFonts w:ascii="Segoe UI" w:hAnsi="Segoe UI" w:eastAsia="Segoe UI" w:cs="Segoe UI"/>
          <w:noProof w:val="0"/>
          <w:sz w:val="16"/>
          <w:szCs w:val="16"/>
          <w:lang w:val="en-US"/>
        </w:rPr>
        <w:t>Sales Strategy &amp; Execution</w:t>
      </w:r>
      <w:r w:rsidRPr="71098B31" w:rsidR="395CD28A">
        <w:rPr>
          <w:rFonts w:ascii="Segoe UI" w:hAnsi="Segoe UI" w:eastAsia="Segoe UI" w:cs="Segoe UI"/>
          <w:noProof w:val="0"/>
          <w:sz w:val="16"/>
          <w:szCs w:val="16"/>
          <w:lang w:val="en-US"/>
        </w:rPr>
        <w:t xml:space="preserve">, </w:t>
      </w:r>
      <w:r w:rsidRPr="71098B31" w:rsidR="395CD28A">
        <w:rPr>
          <w:rFonts w:ascii="Segoe UI" w:hAnsi="Segoe UI" w:eastAsia="Segoe UI" w:cs="Segoe UI"/>
          <w:noProof w:val="0"/>
          <w:sz w:val="16"/>
          <w:szCs w:val="16"/>
          <w:lang w:val="en-US"/>
        </w:rPr>
        <w:t>Team Leadership &amp; Coaching, Distributor &amp; Dealer Management, Negotiation &amp; Closing, Business Development, Customer Relationship Management (CRM</w:t>
      </w:r>
      <w:r w:rsidRPr="71098B31" w:rsidR="60A44AC6">
        <w:rPr>
          <w:rFonts w:ascii="Segoe UI" w:hAnsi="Segoe UI" w:eastAsia="Segoe UI" w:cs="Segoe UI"/>
          <w:noProof w:val="0"/>
          <w:sz w:val="16"/>
          <w:szCs w:val="16"/>
          <w:lang w:val="en-US"/>
        </w:rPr>
        <w:t>), Market Expansion &amp; Penetration, Technical &amp; Sales Training.</w:t>
      </w:r>
    </w:p>
    <w:p xmlns:wp14="http://schemas.microsoft.com/office/word/2010/wordml" w:rsidP="71098B31" wp14:paraId="796FE307" wp14:textId="51011AE4">
      <w:pPr>
        <w:pStyle w:val="Heading3"/>
        <w:spacing w:before="120" w:beforeAutospacing="off" w:after="0" w:afterAutospacing="on"/>
        <w:rPr>
          <w:rFonts w:ascii="Segoe UI" w:hAnsi="Segoe UI" w:eastAsia="Segoe UI" w:cs="Segoe UI"/>
          <w:b w:val="1"/>
          <w:bCs w:val="1"/>
          <w:noProof w:val="0"/>
          <w:sz w:val="18"/>
          <w:szCs w:val="18"/>
          <w:u w:val="single"/>
          <w:lang w:val="en-US"/>
        </w:rPr>
      </w:pPr>
      <w:r w:rsidRPr="71098B31" w:rsidR="5FC6D424">
        <w:rPr>
          <w:rFonts w:ascii="Segoe UI" w:hAnsi="Segoe UI" w:eastAsia="Segoe UI" w:cs="Segoe UI"/>
          <w:b w:val="1"/>
          <w:bCs w:val="1"/>
          <w:noProof w:val="0"/>
          <w:sz w:val="18"/>
          <w:szCs w:val="18"/>
          <w:u w:val="single"/>
          <w:lang w:val="en-US"/>
        </w:rPr>
        <w:t>Education</w:t>
      </w:r>
      <w:r w:rsidRPr="71098B31" w:rsidR="424F3715">
        <w:rPr>
          <w:rFonts w:ascii="Segoe UI" w:hAnsi="Segoe UI" w:eastAsia="Segoe UI" w:cs="Segoe UI"/>
          <w:b w:val="1"/>
          <w:bCs w:val="1"/>
          <w:noProof w:val="0"/>
          <w:sz w:val="18"/>
          <w:szCs w:val="18"/>
          <w:u w:val="single"/>
          <w:lang w:val="en-US"/>
        </w:rPr>
        <w:t xml:space="preserve">                                                                                                                                                                                               </w:t>
      </w:r>
    </w:p>
    <w:p xmlns:wp14="http://schemas.microsoft.com/office/word/2010/wordml" w:rsidP="71098B31" wp14:paraId="01CD8C42" wp14:textId="53EFF215">
      <w:pPr>
        <w:pStyle w:val="Normal"/>
        <w:spacing w:before="120" w:beforeAutospacing="off" w:after="0" w:afterAutospacing="on"/>
        <w:rPr>
          <w:rFonts w:ascii="Segoe UI" w:hAnsi="Segoe UI" w:eastAsia="Segoe UI" w:cs="Segoe UI"/>
          <w:b w:val="1"/>
          <w:bCs w:val="1"/>
          <w:noProof w:val="0"/>
          <w:sz w:val="18"/>
          <w:szCs w:val="18"/>
          <w:lang w:val="en-US"/>
        </w:rPr>
      </w:pPr>
      <w:r w:rsidRPr="71098B31" w:rsidR="5FC6D424">
        <w:rPr>
          <w:rFonts w:ascii="Segoe UI" w:hAnsi="Segoe UI" w:eastAsia="Segoe UI" w:cs="Segoe UI"/>
          <w:b w:val="1"/>
          <w:bCs w:val="1"/>
          <w:noProof w:val="0"/>
          <w:sz w:val="18"/>
          <w:szCs w:val="18"/>
          <w:lang w:val="en-US"/>
        </w:rPr>
        <w:t>Master of Business Administration (</w:t>
      </w:r>
      <w:r w:rsidRPr="71098B31" w:rsidR="1CE404F0">
        <w:rPr>
          <w:rFonts w:ascii="Segoe UI" w:hAnsi="Segoe UI" w:eastAsia="Segoe UI" w:cs="Segoe UI"/>
          <w:b w:val="1"/>
          <w:bCs w:val="1"/>
          <w:noProof w:val="0"/>
          <w:sz w:val="18"/>
          <w:szCs w:val="18"/>
          <w:lang w:val="en-US"/>
        </w:rPr>
        <w:t xml:space="preserve">MBA)  </w:t>
      </w:r>
      <w:r w:rsidRPr="71098B31" w:rsidR="2085E618">
        <w:rPr>
          <w:rFonts w:ascii="Segoe UI" w:hAnsi="Segoe UI" w:eastAsia="Segoe UI" w:cs="Segoe UI"/>
          <w:b w:val="1"/>
          <w:bCs w:val="1"/>
          <w:noProof w:val="0"/>
          <w:sz w:val="18"/>
          <w:szCs w:val="18"/>
          <w:lang w:val="en-US"/>
        </w:rPr>
        <w:t xml:space="preserve">                                         </w:t>
      </w:r>
      <w:r w:rsidRPr="71098B31" w:rsidR="2085E618">
        <w:rPr>
          <w:rFonts w:ascii="Segoe UI" w:hAnsi="Segoe UI" w:eastAsia="Segoe UI" w:cs="Segoe UI"/>
          <w:b w:val="1"/>
          <w:bCs w:val="1"/>
          <w:noProof w:val="0"/>
          <w:sz w:val="18"/>
          <w:szCs w:val="18"/>
          <w:lang w:val="en-US"/>
        </w:rPr>
        <w:t>Leadership Manager Program</w:t>
      </w:r>
    </w:p>
    <w:p xmlns:wp14="http://schemas.microsoft.com/office/word/2010/wordml" w:rsidP="71098B31" wp14:paraId="121F15E9" wp14:textId="5107B3B9">
      <w:pPr>
        <w:pStyle w:val="Normal"/>
        <w:spacing w:before="120" w:beforeAutospacing="off" w:after="0" w:afterAutospacing="on"/>
      </w:pPr>
      <w:r w:rsidRPr="71098B31" w:rsidR="2085E618">
        <w:rPr>
          <w:rFonts w:ascii="Segoe UI" w:hAnsi="Segoe UI" w:eastAsia="Segoe UI" w:cs="Segoe UI"/>
          <w:i w:val="1"/>
          <w:iCs w:val="1"/>
          <w:noProof w:val="0"/>
          <w:sz w:val="18"/>
          <w:szCs w:val="18"/>
          <w:lang w:val="en-US"/>
        </w:rPr>
        <w:t>University of Saint Francis</w:t>
      </w:r>
      <w:r w:rsidRPr="71098B31" w:rsidR="2085E618">
        <w:rPr>
          <w:rFonts w:ascii="Segoe UI" w:hAnsi="Segoe UI" w:eastAsia="Segoe UI" w:cs="Segoe UI"/>
          <w:noProof w:val="0"/>
          <w:sz w:val="18"/>
          <w:szCs w:val="18"/>
          <w:lang w:val="en-US"/>
        </w:rPr>
        <w:t>, Fort Wayne, IN</w:t>
      </w:r>
      <w:r w:rsidRPr="71098B31" w:rsidR="0F0AFE63">
        <w:rPr>
          <w:rFonts w:ascii="Segoe UI" w:hAnsi="Segoe UI" w:eastAsia="Segoe UI" w:cs="Segoe UI"/>
          <w:noProof w:val="0"/>
          <w:sz w:val="18"/>
          <w:szCs w:val="18"/>
          <w:lang w:val="en-US"/>
        </w:rPr>
        <w:t xml:space="preserve">                                                  </w:t>
      </w:r>
      <w:r w:rsidRPr="71098B31" w:rsidR="2085E618">
        <w:rPr>
          <w:rFonts w:ascii="Segoe UI" w:hAnsi="Segoe UI" w:eastAsia="Segoe UI" w:cs="Segoe UI"/>
          <w:i w:val="1"/>
          <w:iCs w:val="1"/>
          <w:noProof w:val="0"/>
          <w:sz w:val="18"/>
          <w:szCs w:val="18"/>
          <w:lang w:val="en-US"/>
        </w:rPr>
        <w:t>Harvard University</w:t>
      </w:r>
      <w:r w:rsidRPr="71098B31" w:rsidR="2085E618">
        <w:rPr>
          <w:rFonts w:ascii="Segoe UI" w:hAnsi="Segoe UI" w:eastAsia="Segoe UI" w:cs="Segoe UI"/>
          <w:noProof w:val="0"/>
          <w:sz w:val="18"/>
          <w:szCs w:val="18"/>
          <w:lang w:val="en-US"/>
        </w:rPr>
        <w:t>, 2010-2012</w:t>
      </w:r>
    </w:p>
    <w:p xmlns:wp14="http://schemas.microsoft.com/office/word/2010/wordml" w:rsidP="71098B31" wp14:paraId="1CB0CF64" wp14:textId="73D1DAE9">
      <w:pPr>
        <w:pStyle w:val="Heading3"/>
        <w:spacing w:before="120" w:beforeAutospacing="off" w:after="0" w:afterAutospacing="on"/>
        <w:rPr>
          <w:rFonts w:ascii="Segoe UI" w:hAnsi="Segoe UI" w:eastAsia="Segoe UI" w:cs="Segoe UI"/>
          <w:b w:val="1"/>
          <w:bCs w:val="1"/>
          <w:noProof w:val="0"/>
          <w:sz w:val="18"/>
          <w:szCs w:val="18"/>
          <w:u w:val="single"/>
          <w:lang w:val="en-US"/>
        </w:rPr>
      </w:pPr>
      <w:r w:rsidRPr="71098B31" w:rsidR="2D2874D4">
        <w:rPr>
          <w:rFonts w:ascii="Segoe UI" w:hAnsi="Segoe UI" w:eastAsia="Segoe UI" w:cs="Segoe UI"/>
          <w:b w:val="1"/>
          <w:bCs w:val="1"/>
          <w:noProof w:val="0"/>
          <w:sz w:val="18"/>
          <w:szCs w:val="18"/>
          <w:u w:val="single"/>
          <w:lang w:val="en-US"/>
        </w:rPr>
        <w:t>Professional Experience</w:t>
      </w:r>
      <w:r w:rsidRPr="71098B31" w:rsidR="1C037A2E">
        <w:rPr>
          <w:rFonts w:ascii="Segoe UI" w:hAnsi="Segoe UI" w:eastAsia="Segoe UI" w:cs="Segoe UI"/>
          <w:b w:val="1"/>
          <w:bCs w:val="1"/>
          <w:noProof w:val="0"/>
          <w:sz w:val="18"/>
          <w:szCs w:val="18"/>
          <w:u w:val="single"/>
          <w:lang w:val="en-US"/>
        </w:rPr>
        <w:t xml:space="preserve">                                                                                                                                                                        </w:t>
      </w:r>
    </w:p>
    <w:p xmlns:wp14="http://schemas.microsoft.com/office/word/2010/wordml" w:rsidP="71098B31" wp14:paraId="6ADD9D7C" wp14:textId="3B1D8C46">
      <w:pPr>
        <w:spacing w:before="120" w:beforeAutospacing="off" w:after="0" w:afterAutospacing="on"/>
        <w:rPr>
          <w:rFonts w:ascii="Segoe UI" w:hAnsi="Segoe UI" w:eastAsia="Segoe UI" w:cs="Segoe UI"/>
          <w:b w:val="1"/>
          <w:bCs w:val="1"/>
          <w:noProof w:val="0"/>
          <w:sz w:val="18"/>
          <w:szCs w:val="18"/>
          <w:u w:val="none"/>
          <w:lang w:val="en-US"/>
        </w:rPr>
      </w:pPr>
      <w:r w:rsidRPr="71098B31" w:rsidR="2D2874D4">
        <w:rPr>
          <w:rFonts w:ascii="Segoe UI" w:hAnsi="Segoe UI" w:eastAsia="Segoe UI" w:cs="Segoe UI"/>
          <w:b w:val="1"/>
          <w:bCs w:val="1"/>
          <w:noProof w:val="0"/>
          <w:sz w:val="18"/>
          <w:szCs w:val="18"/>
          <w:u w:val="none"/>
          <w:lang w:val="en-US"/>
        </w:rPr>
        <w:t>Deutz AG</w:t>
      </w:r>
    </w:p>
    <w:p xmlns:wp14="http://schemas.microsoft.com/office/word/2010/wordml" w:rsidP="71098B31" wp14:paraId="1CA047A3" wp14:textId="7327EB6F">
      <w:pPr>
        <w:spacing w:before="120" w:beforeAutospacing="off" w:after="0" w:afterAutospacing="on"/>
      </w:pPr>
      <w:r w:rsidRPr="71098B31" w:rsidR="2D2874D4">
        <w:rPr>
          <w:rFonts w:ascii="Segoe UI" w:hAnsi="Segoe UI" w:eastAsia="Segoe UI" w:cs="Segoe UI"/>
          <w:i w:val="1"/>
          <w:iCs w:val="1"/>
          <w:noProof w:val="0"/>
          <w:sz w:val="18"/>
          <w:szCs w:val="18"/>
          <w:lang w:val="en-US"/>
        </w:rPr>
        <w:t>National Sales and Development Manager</w:t>
      </w:r>
    </w:p>
    <w:p xmlns:wp14="http://schemas.microsoft.com/office/word/2010/wordml" w:rsidP="71098B31" wp14:paraId="45515D58" wp14:textId="5C2EC71F">
      <w:pPr>
        <w:spacing w:before="120" w:beforeAutospacing="off" w:after="0" w:afterAutospacing="on"/>
      </w:pPr>
      <w:r w:rsidRPr="71098B31" w:rsidR="2D2874D4">
        <w:rPr>
          <w:rFonts w:ascii="Segoe UI" w:hAnsi="Segoe UI" w:eastAsia="Segoe UI" w:cs="Segoe UI"/>
          <w:i w:val="1"/>
          <w:iCs w:val="1"/>
          <w:noProof w:val="0"/>
          <w:sz w:val="18"/>
          <w:szCs w:val="18"/>
          <w:lang w:val="en-US"/>
        </w:rPr>
        <w:t>September 2022 – Present</w:t>
      </w:r>
    </w:p>
    <w:p xmlns:wp14="http://schemas.microsoft.com/office/word/2010/wordml" w:rsidP="71098B31" wp14:paraId="4B6166BE" wp14:textId="3AC708DD">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Developed and led a comprehensive sales strategy, resulting in significant revenue growth from $85M in 2022 to $127M in 2023, with projections of $166M for 2024.</w:t>
      </w:r>
    </w:p>
    <w:p xmlns:wp14="http://schemas.microsoft.com/office/word/2010/wordml" w:rsidP="71098B31" wp14:paraId="1AB99130" wp14:textId="477828CE">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Spearheaded the implementation of the company's first CRM tool, seamlessly integrating it into the sales process to improve efficiency and data-driven decision-making.</w:t>
      </w:r>
    </w:p>
    <w:p xmlns:wp14="http://schemas.microsoft.com/office/word/2010/wordml" w:rsidP="71098B31" wp14:paraId="1E7650E0" wp14:textId="45D68B0D">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 xml:space="preserve">Expanded the sales pool by </w:t>
      </w:r>
      <w:r w:rsidRPr="71098B31" w:rsidR="2D2874D4">
        <w:rPr>
          <w:rFonts w:ascii="Segoe UI" w:hAnsi="Segoe UI" w:eastAsia="Segoe UI" w:cs="Segoe UI"/>
          <w:noProof w:val="0"/>
          <w:sz w:val="18"/>
          <w:szCs w:val="18"/>
          <w:lang w:val="en-US"/>
        </w:rPr>
        <w:t>identifying</w:t>
      </w:r>
      <w:r w:rsidRPr="71098B31" w:rsidR="2D2874D4">
        <w:rPr>
          <w:rFonts w:ascii="Segoe UI" w:hAnsi="Segoe UI" w:eastAsia="Segoe UI" w:cs="Segoe UI"/>
          <w:noProof w:val="0"/>
          <w:sz w:val="18"/>
          <w:szCs w:val="18"/>
          <w:lang w:val="en-US"/>
        </w:rPr>
        <w:t xml:space="preserve"> new market opportunities and implementing a successful service line extension strategy, driving long-term business growth.</w:t>
      </w:r>
    </w:p>
    <w:p xmlns:wp14="http://schemas.microsoft.com/office/word/2010/wordml" w:rsidP="71098B31" wp14:paraId="5DAF648A" wp14:textId="4C805D4A">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Focused on building and developing a high-performing sales team through coaching, mentorship, and strategic alignment.</w:t>
      </w:r>
    </w:p>
    <w:p xmlns:wp14="http://schemas.microsoft.com/office/word/2010/wordml" w:rsidP="71098B31" wp14:paraId="29C116CD" wp14:textId="5B84C2C8">
      <w:pPr>
        <w:pStyle w:val="Normal"/>
        <w:spacing w:before="120" w:beforeAutospacing="off" w:after="0" w:afterAutospacing="on"/>
        <w:rPr>
          <w:rFonts w:ascii="Segoe UI" w:hAnsi="Segoe UI" w:eastAsia="Segoe UI" w:cs="Segoe UI"/>
          <w:i w:val="1"/>
          <w:iCs w:val="1"/>
          <w:noProof w:val="0"/>
          <w:sz w:val="18"/>
          <w:szCs w:val="18"/>
          <w:lang w:val="en-US"/>
        </w:rPr>
      </w:pPr>
      <w:r w:rsidRPr="71098B31" w:rsidR="2D2874D4">
        <w:rPr>
          <w:rFonts w:ascii="Segoe UI" w:hAnsi="Segoe UI" w:eastAsia="Segoe UI" w:cs="Segoe UI"/>
          <w:i w:val="1"/>
          <w:iCs w:val="1"/>
          <w:noProof w:val="0"/>
          <w:sz w:val="18"/>
          <w:szCs w:val="18"/>
          <w:lang w:val="en-US"/>
        </w:rPr>
        <w:t>North American Xchange Sales Manager</w:t>
      </w:r>
    </w:p>
    <w:p xmlns:wp14="http://schemas.microsoft.com/office/word/2010/wordml" w:rsidP="71098B31" wp14:paraId="49860275" wp14:textId="5F62588D">
      <w:pPr>
        <w:spacing w:before="120" w:beforeAutospacing="off" w:after="0" w:afterAutospacing="on"/>
      </w:pPr>
      <w:r w:rsidRPr="71098B31" w:rsidR="2D2874D4">
        <w:rPr>
          <w:rFonts w:ascii="Segoe UI" w:hAnsi="Segoe UI" w:eastAsia="Segoe UI" w:cs="Segoe UI"/>
          <w:i w:val="1"/>
          <w:iCs w:val="1"/>
          <w:noProof w:val="0"/>
          <w:sz w:val="18"/>
          <w:szCs w:val="18"/>
          <w:lang w:val="en-US"/>
        </w:rPr>
        <w:t>July 2021 – September 2022</w:t>
      </w:r>
    </w:p>
    <w:p xmlns:wp14="http://schemas.microsoft.com/office/word/2010/wordml" w:rsidP="71098B31" wp14:paraId="2192568E" wp14:textId="31C94758">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Led sales and development efforts for Deutz Xchange engines across North America, overseeing 30+ distributors and 150+ dealers.</w:t>
      </w:r>
    </w:p>
    <w:p xmlns:wp14="http://schemas.microsoft.com/office/word/2010/wordml" w:rsidP="71098B31" wp14:paraId="26E160C0" wp14:textId="7E3E0CC8">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Coached and managed 30 indirect sales teams, driving increased market penetration and improved sales performance.</w:t>
      </w:r>
    </w:p>
    <w:p xmlns:wp14="http://schemas.microsoft.com/office/word/2010/wordml" w:rsidP="71098B31" wp14:paraId="51822F21" wp14:textId="6A982511">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Set strategic sales direction, conducted sales forecasting, and ensured the achievement of all sales targets.</w:t>
      </w:r>
    </w:p>
    <w:p xmlns:wp14="http://schemas.microsoft.com/office/word/2010/wordml" w:rsidP="71098B31" wp14:paraId="7266F978" wp14:textId="3ECF964B">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Drove revenue growth from $22M to $33M during the tenure, through effective management and strategy execution.</w:t>
      </w:r>
    </w:p>
    <w:p xmlns:wp14="http://schemas.microsoft.com/office/word/2010/wordml" w:rsidP="71098B31" wp14:paraId="5E8D303E" wp14:textId="491FF0E7">
      <w:pPr>
        <w:pStyle w:val="Normal"/>
        <w:spacing w:before="120" w:beforeAutospacing="off" w:after="0" w:afterAutospacing="on"/>
        <w:rPr>
          <w:rFonts w:ascii="Segoe UI" w:hAnsi="Segoe UI" w:eastAsia="Segoe UI" w:cs="Segoe UI"/>
          <w:b w:val="1"/>
          <w:bCs w:val="1"/>
          <w:noProof w:val="0"/>
          <w:sz w:val="18"/>
          <w:szCs w:val="18"/>
          <w:lang w:val="en-US"/>
        </w:rPr>
      </w:pPr>
      <w:r w:rsidRPr="71098B31" w:rsidR="2D2874D4">
        <w:rPr>
          <w:rFonts w:ascii="Segoe UI" w:hAnsi="Segoe UI" w:eastAsia="Segoe UI" w:cs="Segoe UI"/>
          <w:b w:val="1"/>
          <w:bCs w:val="1"/>
          <w:noProof w:val="0"/>
          <w:sz w:val="18"/>
          <w:szCs w:val="18"/>
          <w:lang w:val="en-US"/>
        </w:rPr>
        <w:t>Jasper Engines and Transmissions</w:t>
      </w:r>
    </w:p>
    <w:p xmlns:wp14="http://schemas.microsoft.com/office/word/2010/wordml" w:rsidP="71098B31" wp14:paraId="085308C7" wp14:textId="7EAA0CF0">
      <w:pPr>
        <w:spacing w:before="120" w:beforeAutospacing="off" w:after="0" w:afterAutospacing="on"/>
      </w:pPr>
      <w:r w:rsidRPr="71098B31" w:rsidR="2D2874D4">
        <w:rPr>
          <w:rFonts w:ascii="Segoe UI" w:hAnsi="Segoe UI" w:eastAsia="Segoe UI" w:cs="Segoe UI"/>
          <w:i w:val="1"/>
          <w:iCs w:val="1"/>
          <w:noProof w:val="0"/>
          <w:sz w:val="18"/>
          <w:szCs w:val="18"/>
          <w:lang w:val="en-US"/>
        </w:rPr>
        <w:t>District Sales Manager, Midwest</w:t>
      </w:r>
    </w:p>
    <w:p xmlns:wp14="http://schemas.microsoft.com/office/word/2010/wordml" w:rsidP="71098B31" wp14:paraId="267586F9" wp14:textId="7F773FA7">
      <w:pPr>
        <w:spacing w:before="120" w:beforeAutospacing="off" w:after="0" w:afterAutospacing="on"/>
      </w:pPr>
      <w:r w:rsidRPr="71098B31" w:rsidR="2D2874D4">
        <w:rPr>
          <w:rFonts w:ascii="Segoe UI" w:hAnsi="Segoe UI" w:eastAsia="Segoe UI" w:cs="Segoe UI"/>
          <w:i w:val="1"/>
          <w:iCs w:val="1"/>
          <w:noProof w:val="0"/>
          <w:sz w:val="18"/>
          <w:szCs w:val="18"/>
          <w:lang w:val="en-US"/>
        </w:rPr>
        <w:t>July 2013 – August 2021</w:t>
      </w:r>
    </w:p>
    <w:p xmlns:wp14="http://schemas.microsoft.com/office/word/2010/wordml" w:rsidP="71098B31" wp14:paraId="03E26E39" wp14:textId="0EF4C133">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Managed sales operations for Illinois, Iowa, and Northern Indiana, driving revenue and business growth across the region.</w:t>
      </w:r>
    </w:p>
    <w:p xmlns:wp14="http://schemas.microsoft.com/office/word/2010/wordml" w:rsidP="71098B31" wp14:paraId="4A3A5C31" wp14:textId="1799E801">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 xml:space="preserve">Led a team of six sales representatives, consistently surpassing sales </w:t>
      </w:r>
      <w:r w:rsidRPr="71098B31" w:rsidR="2D2874D4">
        <w:rPr>
          <w:rFonts w:ascii="Segoe UI" w:hAnsi="Segoe UI" w:eastAsia="Segoe UI" w:cs="Segoe UI"/>
          <w:noProof w:val="0"/>
          <w:sz w:val="18"/>
          <w:szCs w:val="18"/>
          <w:lang w:val="en-US"/>
        </w:rPr>
        <w:t>goals</w:t>
      </w:r>
      <w:r w:rsidRPr="71098B31" w:rsidR="2D2874D4">
        <w:rPr>
          <w:rFonts w:ascii="Segoe UI" w:hAnsi="Segoe UI" w:eastAsia="Segoe UI" w:cs="Segoe UI"/>
          <w:noProof w:val="0"/>
          <w:sz w:val="18"/>
          <w:szCs w:val="18"/>
          <w:lang w:val="en-US"/>
        </w:rPr>
        <w:t xml:space="preserve"> and performance metrics.</w:t>
      </w:r>
    </w:p>
    <w:p xmlns:wp14="http://schemas.microsoft.com/office/word/2010/wordml" w:rsidP="71098B31" wp14:paraId="41C37F31" wp14:textId="214465FB">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Delivered technical and sales training to regional and national teams, enhancing their knowledge and sales skills.</w:t>
      </w:r>
    </w:p>
    <w:p xmlns:wp14="http://schemas.microsoft.com/office/word/2010/wordml" w:rsidP="71098B31" wp14:paraId="65EF4D0C" wp14:textId="129780D3">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 xml:space="preserve">Oversaw </w:t>
      </w:r>
      <w:r w:rsidRPr="71098B31" w:rsidR="2D2874D4">
        <w:rPr>
          <w:rFonts w:ascii="Segoe UI" w:hAnsi="Segoe UI" w:eastAsia="Segoe UI" w:cs="Segoe UI"/>
          <w:noProof w:val="0"/>
          <w:sz w:val="18"/>
          <w:szCs w:val="18"/>
          <w:lang w:val="en-US"/>
        </w:rPr>
        <w:t>logistics</w:t>
      </w:r>
      <w:r w:rsidRPr="71098B31" w:rsidR="2D2874D4">
        <w:rPr>
          <w:rFonts w:ascii="Segoe UI" w:hAnsi="Segoe UI" w:eastAsia="Segoe UI" w:cs="Segoe UI"/>
          <w:noProof w:val="0"/>
          <w:sz w:val="18"/>
          <w:szCs w:val="18"/>
          <w:lang w:val="en-US"/>
        </w:rPr>
        <w:t>, warehouse management, and fleet coordination, ensuring seamless operations and customer satisfaction.</w:t>
      </w:r>
    </w:p>
    <w:p xmlns:wp14="http://schemas.microsoft.com/office/word/2010/wordml" w:rsidP="71098B31" wp14:paraId="73FBEB48" wp14:textId="4285A91B">
      <w:pPr>
        <w:pStyle w:val="ListParagraph"/>
        <w:numPr>
          <w:ilvl w:val="0"/>
          <w:numId w:val="1"/>
        </w:numPr>
        <w:spacing w:before="120" w:beforeAutospacing="off" w:after="0" w:afterAutospacing="on"/>
        <w:rPr>
          <w:rFonts w:ascii="Segoe UI" w:hAnsi="Segoe UI" w:eastAsia="Segoe UI" w:cs="Segoe UI"/>
          <w:noProof w:val="0"/>
          <w:sz w:val="18"/>
          <w:szCs w:val="18"/>
          <w:lang w:val="en-US"/>
        </w:rPr>
      </w:pPr>
      <w:r w:rsidRPr="71098B31" w:rsidR="2D2874D4">
        <w:rPr>
          <w:rFonts w:ascii="Segoe UI" w:hAnsi="Segoe UI" w:eastAsia="Segoe UI" w:cs="Segoe UI"/>
          <w:noProof w:val="0"/>
          <w:sz w:val="18"/>
          <w:szCs w:val="18"/>
          <w:lang w:val="en-US"/>
        </w:rPr>
        <w:t xml:space="preserve">Built and </w:t>
      </w:r>
      <w:r w:rsidRPr="71098B31" w:rsidR="2D2874D4">
        <w:rPr>
          <w:rFonts w:ascii="Segoe UI" w:hAnsi="Segoe UI" w:eastAsia="Segoe UI" w:cs="Segoe UI"/>
          <w:noProof w:val="0"/>
          <w:sz w:val="18"/>
          <w:szCs w:val="18"/>
          <w:lang w:val="en-US"/>
        </w:rPr>
        <w:t>maintained</w:t>
      </w:r>
      <w:r w:rsidRPr="71098B31" w:rsidR="2D2874D4">
        <w:rPr>
          <w:rFonts w:ascii="Segoe UI" w:hAnsi="Segoe UI" w:eastAsia="Segoe UI" w:cs="Segoe UI"/>
          <w:noProof w:val="0"/>
          <w:sz w:val="18"/>
          <w:szCs w:val="18"/>
          <w:lang w:val="en-US"/>
        </w:rPr>
        <w:t xml:space="preserve"> strong relationships with key fleet and national accounts, securing long-term business partnerships.</w:t>
      </w:r>
    </w:p>
    <w:p xmlns:wp14="http://schemas.microsoft.com/office/word/2010/wordml" w:rsidP="71098B31" wp14:paraId="29B11846" wp14:textId="07588FF7">
      <w:pPr>
        <w:shd w:val="clear" w:color="auto" w:fill="FFFFFF" w:themeFill="background1"/>
        <w:spacing w:before="12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US"/>
        </w:rPr>
      </w:pPr>
    </w:p>
    <w:p xmlns:wp14="http://schemas.microsoft.com/office/word/2010/wordml" w:rsidP="71098B31" wp14:paraId="4C0A0BCE" wp14:textId="03925531">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US"/>
        </w:rPr>
      </w:pPr>
    </w:p>
    <w:p xmlns:wp14="http://schemas.microsoft.com/office/word/2010/wordml" w:rsidP="71098B31" wp14:paraId="67DE4536" wp14:textId="38C34F5F">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US"/>
        </w:rPr>
      </w:pPr>
    </w:p>
    <w:p xmlns:wp14="http://schemas.microsoft.com/office/word/2010/wordml" w:rsidP="71098B31" wp14:paraId="0F4B9E26" wp14:textId="306DA3D7">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US"/>
        </w:rPr>
      </w:pPr>
    </w:p>
    <w:p xmlns:wp14="http://schemas.microsoft.com/office/word/2010/wordml" w:rsidP="71098B31" wp14:paraId="61685096" wp14:textId="666A967D">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US"/>
        </w:rPr>
      </w:pPr>
    </w:p>
    <w:p xmlns:wp14="http://schemas.microsoft.com/office/word/2010/wordml" w:rsidP="71098B31" wp14:paraId="5F93A2C2" wp14:textId="4A125207">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US"/>
        </w:rPr>
      </w:pPr>
    </w:p>
    <w:p xmlns:wp14="http://schemas.microsoft.com/office/word/2010/wordml" w:rsidP="71098B31" wp14:paraId="1F1BCCCB" wp14:textId="5FF77DB6">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US"/>
        </w:rPr>
      </w:pPr>
    </w:p>
    <w:p xmlns:wp14="http://schemas.microsoft.com/office/word/2010/wordml" wp14:paraId="2C078E63" wp14:textId="4A5840EC"/>
    <w:sectPr>
      <w:pgSz w:w="12240" w:h="15840" w:orient="portrait"/>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d22b2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f314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D4E43"/>
    <w:rsid w:val="00B40DC1"/>
    <w:rsid w:val="06B8D985"/>
    <w:rsid w:val="0AAF3A3B"/>
    <w:rsid w:val="0B91E1A4"/>
    <w:rsid w:val="0C4965BF"/>
    <w:rsid w:val="0ECE7C5B"/>
    <w:rsid w:val="0F0AFE63"/>
    <w:rsid w:val="0FCABC67"/>
    <w:rsid w:val="10AF2B54"/>
    <w:rsid w:val="10DAE0E4"/>
    <w:rsid w:val="146B6234"/>
    <w:rsid w:val="1900C1A3"/>
    <w:rsid w:val="1C037A2E"/>
    <w:rsid w:val="1CA8E9AE"/>
    <w:rsid w:val="1CE404F0"/>
    <w:rsid w:val="2085E618"/>
    <w:rsid w:val="2131FE01"/>
    <w:rsid w:val="223F4CB4"/>
    <w:rsid w:val="22584789"/>
    <w:rsid w:val="271657C6"/>
    <w:rsid w:val="28ED9526"/>
    <w:rsid w:val="2B87059D"/>
    <w:rsid w:val="2BB388C3"/>
    <w:rsid w:val="2D2874D4"/>
    <w:rsid w:val="332D4A47"/>
    <w:rsid w:val="34660DC6"/>
    <w:rsid w:val="34F3E187"/>
    <w:rsid w:val="35083EBF"/>
    <w:rsid w:val="37CCB534"/>
    <w:rsid w:val="384255FA"/>
    <w:rsid w:val="38C12C65"/>
    <w:rsid w:val="395CD28A"/>
    <w:rsid w:val="3C2EFAA3"/>
    <w:rsid w:val="3C58F6A2"/>
    <w:rsid w:val="3C6D4E43"/>
    <w:rsid w:val="3FAC9653"/>
    <w:rsid w:val="41EED085"/>
    <w:rsid w:val="424F3715"/>
    <w:rsid w:val="43DF9FC2"/>
    <w:rsid w:val="444D6F4A"/>
    <w:rsid w:val="4830354D"/>
    <w:rsid w:val="4A03A756"/>
    <w:rsid w:val="4D601C3B"/>
    <w:rsid w:val="4EBB694D"/>
    <w:rsid w:val="51D456B5"/>
    <w:rsid w:val="5B286361"/>
    <w:rsid w:val="5B68BE42"/>
    <w:rsid w:val="5E61C14A"/>
    <w:rsid w:val="5EBF04F9"/>
    <w:rsid w:val="5EF19C0C"/>
    <w:rsid w:val="5FC6D424"/>
    <w:rsid w:val="602348CC"/>
    <w:rsid w:val="60A44AC6"/>
    <w:rsid w:val="6213F33B"/>
    <w:rsid w:val="633E4135"/>
    <w:rsid w:val="67E44997"/>
    <w:rsid w:val="6C3D990B"/>
    <w:rsid w:val="6F01CB63"/>
    <w:rsid w:val="71098B31"/>
    <w:rsid w:val="733D4278"/>
    <w:rsid w:val="74732868"/>
    <w:rsid w:val="7589C3DA"/>
    <w:rsid w:val="7693933A"/>
    <w:rsid w:val="7C55BB36"/>
    <w:rsid w:val="7ED2C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E43"/>
  <w15:chartTrackingRefBased/>
  <w15:docId w15:val="{9775C3AA-190C-46FE-A7C0-EAB468B01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1098B31"/>
    <w:rPr>
      <w:color w:val="467886"/>
      <w:u w:val="single"/>
    </w:rPr>
  </w:style>
  <w:style w:type="paragraph" w:styleId="ListParagraph">
    <w:uiPriority w:val="34"/>
    <w:name w:val="List Paragraph"/>
    <w:basedOn w:val="Normal"/>
    <w:qFormat/>
    <w:rsid w:val="71098B3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Ossty@me.com" TargetMode="External" Id="Rb694839edf404079" /><Relationship Type="http://schemas.openxmlformats.org/officeDocument/2006/relationships/numbering" Target="numbering.xml" Id="R3e005d69dd754bf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2024-09-17T10:14:56.5646580Z</dcterms:created>
  <dcterms:modified xsi:type="dcterms:W3CDTF">2024-09-17T14:55:51.6546366Z</dcterms:modified>
  <dc:creator>Ostheimer, Nicholas</dc:creator>
  <lastModifiedBy>Ostheimer, Nicholas</lastModifiedBy>
</coreProperties>
</file>