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6590" w14:textId="77777777" w:rsidR="008D344E" w:rsidRDefault="00000000">
      <w:pPr>
        <w:pStyle w:val="Heading1"/>
      </w:pPr>
      <w:r>
        <w:t>Chethan B</w:t>
      </w:r>
    </w:p>
    <w:p w14:paraId="6393EF6C" w14:textId="69624E7D" w:rsidR="008D344E" w:rsidRDefault="00000000">
      <w:r>
        <w:t>📧 chethanb78291@gmail.com</w:t>
      </w:r>
      <w:r>
        <w:br/>
        <w:t>📍 Bangalore, India</w:t>
      </w:r>
      <w:r>
        <w:br/>
        <w:t>📞 +91 78291 38122</w:t>
      </w:r>
      <w:r>
        <w:br/>
      </w:r>
      <w:r w:rsidR="002C39DE">
        <w:rPr>
          <w:noProof/>
        </w:rPr>
        <w:drawing>
          <wp:inline distT="0" distB="0" distL="0" distR="0" wp14:anchorId="7B6A052C" wp14:editId="2D555B2D">
            <wp:extent cx="133350" cy="106680"/>
            <wp:effectExtent l="0" t="0" r="0" b="762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Male | 📅 10/08/2001</w:t>
      </w:r>
    </w:p>
    <w:p w14:paraId="3D54DF39" w14:textId="15C4164F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t>Profile</w:t>
      </w:r>
      <w:r w:rsidR="002C39DE" w:rsidRPr="002C39DE">
        <w:rPr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14:paraId="7C045124" w14:textId="77777777" w:rsidR="008D344E" w:rsidRDefault="00000000">
      <w:r>
        <w:t>Experienced Accounts Payable Associate with a proven track record in invoice processing. Proficient in Tally ERP and Microsoft Excel. Adept at maintaining accurate records and efficiently tracking financial transactions. Known for a keen eye for detail, strong organizational skills, and a commitment to excellence. Consistently delivers high-quality results within tight deadlines.</w:t>
      </w:r>
    </w:p>
    <w:p w14:paraId="4CA9BE33" w14:textId="77777777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t>Professional Experience</w:t>
      </w:r>
    </w:p>
    <w:p w14:paraId="26F28890" w14:textId="77777777" w:rsidR="008D344E" w:rsidRPr="002C39DE" w:rsidRDefault="00000000">
      <w:pPr>
        <w:pStyle w:val="Heading3"/>
        <w:rPr>
          <w:u w:val="single"/>
        </w:rPr>
      </w:pPr>
      <w:r w:rsidRPr="002C39DE">
        <w:rPr>
          <w:u w:val="single"/>
        </w:rPr>
        <w:t>Purchase Manager</w:t>
      </w:r>
    </w:p>
    <w:p w14:paraId="416DD494" w14:textId="77777777" w:rsidR="008D344E" w:rsidRDefault="00000000">
      <w:r>
        <w:t>HYMA Engineers</w:t>
      </w:r>
      <w:r>
        <w:br/>
        <w:t>📅 July 2024 – Present</w:t>
      </w:r>
    </w:p>
    <w:p w14:paraId="2D810A8F" w14:textId="77777777" w:rsidR="008D344E" w:rsidRDefault="00000000">
      <w:r>
        <w:t>- Manage end-to-end purchasing activities including requirement analysis, supplier sourcing, and order placement.</w:t>
      </w:r>
      <w:r>
        <w:br/>
        <w:t>- Coordinate with production and estimation teams to understand material needs.</w:t>
      </w:r>
      <w:r>
        <w:br/>
        <w:t>- Solicit quotations, perform price comparisons, and negotiate with vendors for the best value.</w:t>
      </w:r>
      <w:r>
        <w:br/>
        <w:t>- Generate and issue purchase orders while maintaining compliance with company standards.</w:t>
      </w:r>
      <w:r>
        <w:br/>
        <w:t>- Monitor dispatch and delivery timelines; follow up with suppliers to ensure on-time delivery.</w:t>
      </w:r>
      <w:r>
        <w:br/>
        <w:t>- Verify tax invoices, match purchase orders, and validate test certificates to ensure quality and authenticity.</w:t>
      </w:r>
      <w:r>
        <w:br/>
        <w:t>- Enter validated invoices into the accounting system and coordinate payments based on due dates.</w:t>
      </w:r>
      <w:r>
        <w:br/>
        <w:t>- Handle additional responsibilities including employee attendance tracking, customer follow-ups, bank-related tasks, and learning project estimation from senior management.</w:t>
      </w:r>
    </w:p>
    <w:p w14:paraId="4A7ECCCA" w14:textId="77777777" w:rsidR="008D344E" w:rsidRPr="002C39DE" w:rsidRDefault="00000000">
      <w:pPr>
        <w:pStyle w:val="Heading3"/>
        <w:rPr>
          <w:u w:val="single"/>
        </w:rPr>
      </w:pPr>
      <w:r w:rsidRPr="002C39DE">
        <w:rPr>
          <w:u w:val="single"/>
        </w:rPr>
        <w:t>Accounts Payable Associate</w:t>
      </w:r>
    </w:p>
    <w:p w14:paraId="7D834E1A" w14:textId="77777777" w:rsidR="008D344E" w:rsidRDefault="00000000">
      <w:r>
        <w:t>Matrix Business Services India Pvt. Ltd.</w:t>
      </w:r>
      <w:r>
        <w:br/>
        <w:t>📅 March 2023 – July 2024</w:t>
      </w:r>
    </w:p>
    <w:p w14:paraId="31582ACA" w14:textId="77777777" w:rsidR="008D344E" w:rsidRDefault="00000000">
      <w:r>
        <w:t>- Processed a high volume of accounts payable invoices with accuracy and timeliness.</w:t>
      </w:r>
      <w:r>
        <w:br/>
        <w:t>- Communicated with vendors to address inquiries and resolve payment issues.</w:t>
      </w:r>
      <w:r>
        <w:br/>
        <w:t>- Maintained documentation of accounting processes and claim trackers.</w:t>
      </w:r>
      <w:r>
        <w:br/>
        <w:t>- Handled claim validation and coordinated with clients to resolve queries.</w:t>
      </w:r>
      <w:r>
        <w:br/>
        <w:t>- Ensured all invoices were indexed and processed within defined TAT.</w:t>
      </w:r>
      <w:r>
        <w:br/>
        <w:t>- Verified invoices for accuracy and completeness.</w:t>
      </w:r>
      <w:r>
        <w:br/>
        <w:t>- Participated in month-end and year-end closing processes.</w:t>
      </w:r>
    </w:p>
    <w:p w14:paraId="1E6E5E3A" w14:textId="77777777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lastRenderedPageBreak/>
        <w:t>Education</w:t>
      </w:r>
    </w:p>
    <w:p w14:paraId="0B219E8E" w14:textId="77777777" w:rsidR="008D344E" w:rsidRDefault="00000000">
      <w:r>
        <w:t>Bachelor of Commerce (B.Com)</w:t>
      </w:r>
      <w:r>
        <w:br/>
        <w:t>Government Ramnarayan Chellaram College, Bangalore</w:t>
      </w:r>
      <w:r>
        <w:br/>
        <w:t>🎓 Graduated: 2022 | CGPA: 7.44 (First Class)</w:t>
      </w:r>
    </w:p>
    <w:p w14:paraId="23CC6C01" w14:textId="77777777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t>Skills</w:t>
      </w:r>
    </w:p>
    <w:p w14:paraId="7458219A" w14:textId="77777777" w:rsidR="008D344E" w:rsidRDefault="00000000">
      <w:r>
        <w:t>• Accounts Payable &amp; Receivable</w:t>
      </w:r>
      <w:r>
        <w:br/>
        <w:t>• Advanced Excel</w:t>
      </w:r>
      <w:r>
        <w:br/>
        <w:t>• Tally ERP</w:t>
      </w:r>
      <w:r>
        <w:br/>
        <w:t>• Vendor Coordination</w:t>
      </w:r>
      <w:r>
        <w:br/>
        <w:t>• Invoice Verification</w:t>
      </w:r>
      <w:r>
        <w:br/>
        <w:t>• Purchase Management</w:t>
      </w:r>
    </w:p>
    <w:p w14:paraId="740DF678" w14:textId="77777777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t>Languages</w:t>
      </w:r>
    </w:p>
    <w:p w14:paraId="56B55E97" w14:textId="77777777" w:rsidR="008D344E" w:rsidRDefault="00000000">
      <w:r>
        <w:t>• Kannada</w:t>
      </w:r>
      <w:r>
        <w:br/>
        <w:t>• English</w:t>
      </w:r>
      <w:r>
        <w:br/>
        <w:t>• Hindi</w:t>
      </w:r>
      <w:r>
        <w:br/>
        <w:t>• Tamil</w:t>
      </w:r>
    </w:p>
    <w:p w14:paraId="06FAB095" w14:textId="77777777" w:rsidR="008D344E" w:rsidRPr="002C39DE" w:rsidRDefault="00000000">
      <w:pPr>
        <w:pStyle w:val="Heading2"/>
        <w:rPr>
          <w:u w:val="single"/>
        </w:rPr>
      </w:pPr>
      <w:r w:rsidRPr="002C39DE">
        <w:rPr>
          <w:u w:val="single"/>
        </w:rPr>
        <w:t>Declaration</w:t>
      </w:r>
    </w:p>
    <w:p w14:paraId="5A5502EB" w14:textId="77777777" w:rsidR="008D344E" w:rsidRDefault="00000000">
      <w:r>
        <w:t>I hereby declare that the above information is true to the best of my knowledge and belief.</w:t>
      </w:r>
      <w:r>
        <w:br/>
      </w:r>
      <w:r>
        <w:br/>
        <w:t>Chethan B</w:t>
      </w:r>
      <w:r>
        <w:br/>
        <w:t>Bangalore</w:t>
      </w:r>
    </w:p>
    <w:sectPr w:rsidR="008D344E" w:rsidSect="002C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057475">
    <w:abstractNumId w:val="8"/>
  </w:num>
  <w:num w:numId="2" w16cid:durableId="162859845">
    <w:abstractNumId w:val="6"/>
  </w:num>
  <w:num w:numId="3" w16cid:durableId="1268735734">
    <w:abstractNumId w:val="5"/>
  </w:num>
  <w:num w:numId="4" w16cid:durableId="715743537">
    <w:abstractNumId w:val="4"/>
  </w:num>
  <w:num w:numId="5" w16cid:durableId="186872546">
    <w:abstractNumId w:val="7"/>
  </w:num>
  <w:num w:numId="6" w16cid:durableId="176970202">
    <w:abstractNumId w:val="3"/>
  </w:num>
  <w:num w:numId="7" w16cid:durableId="1180702833">
    <w:abstractNumId w:val="2"/>
  </w:num>
  <w:num w:numId="8" w16cid:durableId="254049567">
    <w:abstractNumId w:val="1"/>
  </w:num>
  <w:num w:numId="9" w16cid:durableId="12784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39DE"/>
    <w:rsid w:val="00326F90"/>
    <w:rsid w:val="008D344E"/>
    <w:rsid w:val="009A2B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B783F"/>
  <w14:defaultImageDpi w14:val="300"/>
  <w15:docId w15:val="{5BA05463-06FE-4ABD-BC7F-E3604F95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2025-06-17T05:00:00Z</dcterms:modified>
  <cp:category/>
</cp:coreProperties>
</file>